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B9" w:rsidRPr="00A318DF" w:rsidRDefault="00447FC6" w:rsidP="00853FF6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A318DF">
        <w:rPr>
          <w:rFonts w:ascii="Times New Roman" w:hAnsi="Times New Roman" w:cs="Times New Roman"/>
          <w:b/>
          <w:bCs/>
          <w:i/>
        </w:rPr>
        <w:t xml:space="preserve">Załącznik </w:t>
      </w:r>
      <w:r w:rsidR="00A318DF" w:rsidRPr="00A318DF">
        <w:rPr>
          <w:rFonts w:ascii="Times New Roman" w:hAnsi="Times New Roman" w:cs="Times New Roman"/>
          <w:b/>
          <w:bCs/>
          <w:i/>
        </w:rPr>
        <w:t xml:space="preserve">nr </w:t>
      </w:r>
      <w:r w:rsidRPr="00A318DF">
        <w:rPr>
          <w:rFonts w:ascii="Times New Roman" w:hAnsi="Times New Roman" w:cs="Times New Roman"/>
          <w:b/>
          <w:bCs/>
          <w:i/>
        </w:rPr>
        <w:t>1</w:t>
      </w:r>
      <w:r w:rsidR="00853FF6" w:rsidRPr="00A318DF">
        <w:rPr>
          <w:rFonts w:ascii="Times New Roman" w:hAnsi="Times New Roman" w:cs="Times New Roman"/>
          <w:b/>
          <w:bCs/>
          <w:i/>
        </w:rPr>
        <w:t>3 do OPZ</w:t>
      </w:r>
      <w:r w:rsidR="00A318DF" w:rsidRPr="00A318DF">
        <w:rPr>
          <w:rFonts w:ascii="Times New Roman" w:hAnsi="Times New Roman" w:cs="Times New Roman"/>
          <w:b/>
          <w:bCs/>
        </w:rPr>
        <w:br/>
        <w:t>Znak sprawy: X/PN/2018</w:t>
      </w:r>
    </w:p>
    <w:p w:rsidR="00325BB9" w:rsidRPr="00A318DF" w:rsidRDefault="00325BB9" w:rsidP="00706A63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25BB9" w:rsidRPr="00A318DF" w:rsidRDefault="00706A63" w:rsidP="00325BB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318DF">
        <w:rPr>
          <w:rFonts w:ascii="Times New Roman" w:hAnsi="Times New Roman" w:cs="Times New Roman"/>
          <w:b/>
          <w:bCs/>
        </w:rPr>
        <w:t>Wymagania na</w:t>
      </w:r>
      <w:r w:rsidR="00325BB9" w:rsidRPr="00A318DF">
        <w:rPr>
          <w:rFonts w:ascii="Times New Roman" w:hAnsi="Times New Roman" w:cs="Times New Roman"/>
          <w:b/>
          <w:bCs/>
        </w:rPr>
        <w:t>:</w:t>
      </w:r>
    </w:p>
    <w:p w:rsidR="00706A63" w:rsidRPr="00A318DF" w:rsidRDefault="00325BB9" w:rsidP="00325BB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318DF">
        <w:rPr>
          <w:rFonts w:ascii="Times New Roman" w:hAnsi="Times New Roman" w:cs="Times New Roman"/>
          <w:b/>
          <w:bCs/>
        </w:rPr>
        <w:t>R</w:t>
      </w:r>
      <w:r w:rsidR="00447FC6" w:rsidRPr="00A318DF">
        <w:rPr>
          <w:rFonts w:ascii="Times New Roman" w:hAnsi="Times New Roman" w:cs="Times New Roman"/>
          <w:b/>
          <w:bCs/>
        </w:rPr>
        <w:t>ozbudowę</w:t>
      </w:r>
      <w:r w:rsidR="00D618E5" w:rsidRPr="00A318DF">
        <w:rPr>
          <w:rFonts w:ascii="Times New Roman" w:hAnsi="Times New Roman" w:cs="Times New Roman"/>
          <w:b/>
          <w:bCs/>
        </w:rPr>
        <w:t xml:space="preserve"> </w:t>
      </w:r>
      <w:r w:rsidR="00F76816" w:rsidRPr="00A318DF">
        <w:rPr>
          <w:rFonts w:ascii="Times New Roman" w:hAnsi="Times New Roman" w:cs="Times New Roman"/>
          <w:b/>
          <w:bCs/>
        </w:rPr>
        <w:t>PACS RIS</w:t>
      </w:r>
    </w:p>
    <w:p w:rsidR="00B60B3B" w:rsidRPr="00A318DF" w:rsidRDefault="00B60B3B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325BB9" w:rsidRPr="00A318DF" w:rsidRDefault="00706A63" w:rsidP="00325BB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A318DF">
        <w:rPr>
          <w:rFonts w:ascii="Times New Roman" w:hAnsi="Times New Roman" w:cs="Times New Roman"/>
          <w:color w:val="00000A"/>
        </w:rPr>
        <w:t>Do obowiązków Wykonawcy w ramach nin</w:t>
      </w:r>
      <w:r w:rsidR="00D618E5" w:rsidRPr="00A318DF">
        <w:rPr>
          <w:rFonts w:ascii="Times New Roman" w:hAnsi="Times New Roman" w:cs="Times New Roman"/>
          <w:color w:val="00000A"/>
        </w:rPr>
        <w:t xml:space="preserve">iejszego zadania należy dostawa </w:t>
      </w:r>
      <w:r w:rsidR="00B60B3B" w:rsidRPr="00A318DF">
        <w:rPr>
          <w:rFonts w:ascii="Times New Roman" w:hAnsi="Times New Roman" w:cs="Times New Roman"/>
          <w:color w:val="00000A"/>
        </w:rPr>
        <w:t xml:space="preserve">licencji </w:t>
      </w:r>
      <w:r w:rsidR="002C2A09" w:rsidRPr="00A318DF">
        <w:rPr>
          <w:rFonts w:ascii="Times New Roman" w:hAnsi="Times New Roman" w:cs="Times New Roman"/>
          <w:color w:val="00000A"/>
        </w:rPr>
        <w:t>systemu</w:t>
      </w:r>
      <w:r w:rsidR="00F76816" w:rsidRPr="00A318DF">
        <w:rPr>
          <w:rFonts w:ascii="Times New Roman" w:hAnsi="Times New Roman" w:cs="Times New Roman"/>
          <w:color w:val="00000A"/>
        </w:rPr>
        <w:t xml:space="preserve"> PACS RIS </w:t>
      </w:r>
      <w:r w:rsidRPr="00A318DF">
        <w:rPr>
          <w:rFonts w:ascii="Times New Roman" w:hAnsi="Times New Roman" w:cs="Times New Roman"/>
          <w:color w:val="00000A"/>
        </w:rPr>
        <w:t>do siedz</w:t>
      </w:r>
      <w:r w:rsidR="00A7521C" w:rsidRPr="00A318DF">
        <w:rPr>
          <w:rFonts w:ascii="Times New Roman" w:hAnsi="Times New Roman" w:cs="Times New Roman"/>
          <w:color w:val="00000A"/>
        </w:rPr>
        <w:t xml:space="preserve">iby Zamawiającego, </w:t>
      </w:r>
      <w:r w:rsidR="00447FC6" w:rsidRPr="00A318DF">
        <w:rPr>
          <w:rFonts w:ascii="Times New Roman" w:hAnsi="Times New Roman" w:cs="Times New Roman"/>
          <w:color w:val="00000A"/>
        </w:rPr>
        <w:t>spełniającego</w:t>
      </w:r>
      <w:r w:rsidRPr="00A318DF">
        <w:rPr>
          <w:rFonts w:ascii="Times New Roman" w:hAnsi="Times New Roman" w:cs="Times New Roman"/>
          <w:color w:val="00000A"/>
        </w:rPr>
        <w:t> </w:t>
      </w:r>
      <w:r w:rsidR="00B60B3B" w:rsidRPr="00A318DF">
        <w:rPr>
          <w:rFonts w:ascii="Times New Roman" w:hAnsi="Times New Roman" w:cs="Times New Roman"/>
          <w:color w:val="00000A"/>
        </w:rPr>
        <w:t>min</w:t>
      </w:r>
      <w:r w:rsidR="00D618E5" w:rsidRPr="00A318DF">
        <w:rPr>
          <w:rFonts w:ascii="Times New Roman" w:hAnsi="Times New Roman" w:cs="Times New Roman"/>
          <w:color w:val="00000A"/>
        </w:rPr>
        <w:t xml:space="preserve">imalne </w:t>
      </w:r>
      <w:r w:rsidR="00B60B3B" w:rsidRPr="00A318DF">
        <w:rPr>
          <w:rFonts w:ascii="Times New Roman" w:hAnsi="Times New Roman" w:cs="Times New Roman"/>
          <w:color w:val="00000A"/>
        </w:rPr>
        <w:t>wymagania</w:t>
      </w:r>
      <w:r w:rsidRPr="00A318DF">
        <w:rPr>
          <w:rFonts w:ascii="Times New Roman" w:hAnsi="Times New Roman" w:cs="Times New Roman"/>
          <w:color w:val="00000A"/>
        </w:rPr>
        <w:t xml:space="preserve"> funkcjonalne określone poniżej oraz </w:t>
      </w:r>
      <w:r w:rsidR="00A7521C" w:rsidRPr="00A318DF">
        <w:rPr>
          <w:rFonts w:ascii="Times New Roman" w:hAnsi="Times New Roman" w:cs="Times New Roman"/>
          <w:color w:val="00000A"/>
        </w:rPr>
        <w:t>ich</w:t>
      </w:r>
      <w:r w:rsidRPr="00A318DF">
        <w:rPr>
          <w:rFonts w:ascii="Times New Roman" w:hAnsi="Times New Roman" w:cs="Times New Roman"/>
          <w:color w:val="00000A"/>
        </w:rPr>
        <w:t xml:space="preserve"> instalacja</w:t>
      </w:r>
      <w:r w:rsidR="002D4A78" w:rsidRPr="00A318DF">
        <w:rPr>
          <w:rFonts w:ascii="Times New Roman" w:hAnsi="Times New Roman" w:cs="Times New Roman"/>
          <w:color w:val="00000A"/>
        </w:rPr>
        <w:t xml:space="preserve"> i konfiguracja</w:t>
      </w:r>
      <w:r w:rsidRPr="00A318DF">
        <w:rPr>
          <w:rFonts w:ascii="Times New Roman" w:hAnsi="Times New Roman" w:cs="Times New Roman"/>
          <w:color w:val="00000A"/>
        </w:rPr>
        <w:t xml:space="preserve"> </w:t>
      </w:r>
      <w:r w:rsidR="00447FC6" w:rsidRPr="00A318DF">
        <w:rPr>
          <w:rFonts w:ascii="Times New Roman" w:hAnsi="Times New Roman" w:cs="Times New Roman"/>
          <w:color w:val="00000A"/>
        </w:rPr>
        <w:t>w środowisku Zamawiają</w:t>
      </w:r>
      <w:r w:rsidR="00D618E5" w:rsidRPr="00A318DF">
        <w:rPr>
          <w:rFonts w:ascii="Times New Roman" w:hAnsi="Times New Roman" w:cs="Times New Roman"/>
          <w:color w:val="00000A"/>
        </w:rPr>
        <w:t>cego</w:t>
      </w:r>
      <w:r w:rsidRPr="00A318DF">
        <w:rPr>
          <w:rFonts w:ascii="Times New Roman" w:hAnsi="Times New Roman" w:cs="Times New Roman"/>
          <w:color w:val="00000A"/>
        </w:rPr>
        <w:t>.</w:t>
      </w:r>
      <w:r w:rsidR="00325BB9" w:rsidRPr="00A318DF">
        <w:rPr>
          <w:rFonts w:ascii="Times New Roman" w:hAnsi="Times New Roman" w:cs="Times New Roman"/>
          <w:color w:val="00000A"/>
        </w:rPr>
        <w:t xml:space="preserve"> Opisany poniżej podział na poszczególne moduły szpitalnego systemu informatycznego ma charakter poglądowy. Merytorycznie oznacza to, że oferowana rozbudowa systemu</w:t>
      </w:r>
      <w:r w:rsidR="00F76816" w:rsidRPr="00A318DF">
        <w:rPr>
          <w:rFonts w:ascii="Times New Roman" w:hAnsi="Times New Roman" w:cs="Times New Roman"/>
          <w:color w:val="00000A"/>
        </w:rPr>
        <w:t xml:space="preserve"> PACS RIS </w:t>
      </w:r>
      <w:r w:rsidR="00325BB9" w:rsidRPr="00A318DF">
        <w:rPr>
          <w:rFonts w:ascii="Times New Roman" w:hAnsi="Times New Roman" w:cs="Times New Roman"/>
          <w:color w:val="00000A"/>
        </w:rPr>
        <w:t>nie musi się składać dokładnie z takich modułów, ale musi spełniać wymagania funkcjonalne szczegółowo opisane poniżej. W ramach rozbudowy systemu</w:t>
      </w:r>
      <w:r w:rsidR="00F76816" w:rsidRPr="00A318DF">
        <w:rPr>
          <w:rFonts w:ascii="Times New Roman" w:hAnsi="Times New Roman" w:cs="Times New Roman"/>
          <w:color w:val="00000A"/>
        </w:rPr>
        <w:t xml:space="preserve"> PACS RIS </w:t>
      </w:r>
      <w:r w:rsidR="00325BB9" w:rsidRPr="00A318DF">
        <w:rPr>
          <w:rFonts w:ascii="Times New Roman" w:hAnsi="Times New Roman" w:cs="Times New Roman"/>
          <w:color w:val="00000A"/>
        </w:rPr>
        <w:t xml:space="preserve">wymaga się  wdrożenia </w:t>
      </w:r>
      <w:r w:rsidR="00F36B88" w:rsidRPr="00A318DF">
        <w:rPr>
          <w:rFonts w:ascii="Times New Roman" w:hAnsi="Times New Roman" w:cs="Times New Roman"/>
          <w:color w:val="00000A"/>
        </w:rPr>
        <w:t>następujących modułów</w:t>
      </w:r>
      <w:r w:rsidR="00325BB9" w:rsidRPr="00A318DF">
        <w:rPr>
          <w:rFonts w:ascii="Times New Roman" w:hAnsi="Times New Roman" w:cs="Times New Roman"/>
          <w:color w:val="00000A"/>
        </w:rPr>
        <w:t xml:space="preserve"> systemu</w:t>
      </w:r>
      <w:r w:rsidR="00F76816" w:rsidRPr="00A318DF">
        <w:rPr>
          <w:rFonts w:ascii="Times New Roman" w:hAnsi="Times New Roman" w:cs="Times New Roman"/>
          <w:color w:val="00000A"/>
        </w:rPr>
        <w:t xml:space="preserve"> PACS RIS</w:t>
      </w:r>
      <w:r w:rsidR="00325BB9" w:rsidRPr="00A318DF">
        <w:rPr>
          <w:rFonts w:ascii="Times New Roman" w:hAnsi="Times New Roman" w:cs="Times New Roman"/>
          <w:color w:val="00000A"/>
        </w:rPr>
        <w:t>:</w:t>
      </w:r>
    </w:p>
    <w:p w:rsidR="00325BB9" w:rsidRPr="00A318DF" w:rsidRDefault="00325BB9" w:rsidP="00325BB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AD4E52" w:rsidRPr="00A318DF" w:rsidRDefault="00AD4E52" w:rsidP="00F13DD0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A318DF">
        <w:rPr>
          <w:rFonts w:ascii="Times New Roman" w:eastAsia="Calibri" w:hAnsi="Times New Roman" w:cs="Times New Roman"/>
          <w:b/>
          <w:color w:val="00000A"/>
        </w:rPr>
        <w:t>Wymagania ogólne:</w:t>
      </w:r>
    </w:p>
    <w:p w:rsidR="00AD4E52" w:rsidRPr="00A318DF" w:rsidRDefault="00AD4E52" w:rsidP="00853FF6">
      <w:pPr>
        <w:pStyle w:val="Standard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Wszystkie elementy dostarczanego oprogramowania radiologicznego muszą być w języku polskim,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z instrukcjami w języku polskim (dopuszcza się instrukcje w formie elektronicznej).</w:t>
      </w:r>
    </w:p>
    <w:p w:rsidR="00AD4E52" w:rsidRPr="00A318DF" w:rsidRDefault="00AD4E52" w:rsidP="00853FF6">
      <w:pPr>
        <w:pStyle w:val="Standard"/>
        <w:numPr>
          <w:ilvl w:val="1"/>
          <w:numId w:val="4"/>
        </w:numPr>
        <w:ind w:left="426" w:hanging="426"/>
        <w:jc w:val="both"/>
        <w:rPr>
          <w:rStyle w:val="Teksttreci210pt"/>
          <w:rFonts w:eastAsia="SimSun"/>
          <w:color w:val="auto"/>
          <w:sz w:val="22"/>
          <w:szCs w:val="22"/>
          <w:shd w:val="clear" w:color="auto" w:fill="auto"/>
          <w:lang w:eastAsia="zh-CN" w:bidi="hi-IN"/>
        </w:rPr>
      </w:pPr>
      <w:r w:rsidRPr="00A318DF">
        <w:rPr>
          <w:rStyle w:val="Teksttreci210pt"/>
          <w:rFonts w:eastAsia="SimSun"/>
          <w:sz w:val="22"/>
          <w:szCs w:val="22"/>
        </w:rPr>
        <w:t>Wszystkie funkcje dostarczanego oprogramowania radiologicznego przeznaczone dla użytkowników mają być dostępne poprzez interfejs WWW bez potrzeby instalacji jakichkolwiek pluginów. Wyjątkiem jest oprogramowanie dla stacji diagnostycznych.</w:t>
      </w:r>
    </w:p>
    <w:p w:rsidR="00AD4E52" w:rsidRPr="00A318DF" w:rsidRDefault="00AD4E52" w:rsidP="00853FF6">
      <w:pPr>
        <w:pStyle w:val="Standard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Style w:val="Teksttreci210pt"/>
          <w:rFonts w:eastAsia="SimSun"/>
          <w:sz w:val="22"/>
          <w:szCs w:val="22"/>
        </w:rPr>
        <w:t xml:space="preserve">Klient systemu RIS, PACS, Dystrybucja obrazów, Stacji Diagnostycznej </w:t>
      </w:r>
      <w:r w:rsidR="00853FF6" w:rsidRPr="00A318DF">
        <w:rPr>
          <w:rStyle w:val="Teksttreci210pt"/>
          <w:rFonts w:eastAsia="SimSun"/>
          <w:sz w:val="22"/>
          <w:szCs w:val="22"/>
        </w:rPr>
        <w:t>musi pracować</w:t>
      </w:r>
      <w:r w:rsidRPr="00A318DF">
        <w:rPr>
          <w:rStyle w:val="Teksttreci210pt"/>
          <w:rFonts w:eastAsia="SimSun"/>
          <w:sz w:val="22"/>
          <w:szCs w:val="22"/>
        </w:rPr>
        <w:t xml:space="preserve"> na systemie Windows, Linux, Macintosh.</w:t>
      </w:r>
    </w:p>
    <w:p w:rsidR="00AD4E52" w:rsidRPr="00A318DF" w:rsidRDefault="00AD4E52" w:rsidP="00853FF6">
      <w:pPr>
        <w:pStyle w:val="Standard"/>
        <w:numPr>
          <w:ilvl w:val="1"/>
          <w:numId w:val="4"/>
        </w:numPr>
        <w:ind w:left="426" w:hanging="426"/>
        <w:jc w:val="both"/>
        <w:rPr>
          <w:rStyle w:val="Teksttreci210pt"/>
          <w:rFonts w:eastAsia="SimSun"/>
          <w:color w:val="auto"/>
          <w:sz w:val="22"/>
          <w:szCs w:val="22"/>
          <w:shd w:val="clear" w:color="auto" w:fill="auto"/>
          <w:lang w:eastAsia="zh-CN" w:bidi="hi-IN"/>
        </w:rPr>
      </w:pPr>
      <w:r w:rsidRPr="00A318DF">
        <w:rPr>
          <w:rStyle w:val="Teksttreci210pt"/>
          <w:rFonts w:eastAsia="SimSun"/>
          <w:sz w:val="22"/>
          <w:szCs w:val="22"/>
        </w:rPr>
        <w:t>System PACS musi być zintegrowany z urządzeniami DICOM, które wskaże Zamawiający (minimum 3 licencje na podłączenie urządzeń) w zakresie minimum DICOM Storage, Dicom Query , Dicom Retrieve , Dicom MWL.</w:t>
      </w:r>
    </w:p>
    <w:p w:rsidR="00AD4E52" w:rsidRPr="00A318DF" w:rsidRDefault="00AD4E52" w:rsidP="00853FF6">
      <w:pPr>
        <w:pStyle w:val="Standard"/>
        <w:numPr>
          <w:ilvl w:val="1"/>
          <w:numId w:val="4"/>
        </w:numPr>
        <w:ind w:left="426" w:hanging="426"/>
        <w:jc w:val="both"/>
        <w:rPr>
          <w:rStyle w:val="Teksttreci210pt"/>
          <w:rFonts w:eastAsia="SimSun"/>
          <w:sz w:val="22"/>
          <w:szCs w:val="22"/>
        </w:rPr>
      </w:pPr>
      <w:r w:rsidRPr="00A318DF">
        <w:rPr>
          <w:rStyle w:val="Teksttreci210pt"/>
          <w:rFonts w:eastAsia="SimSun"/>
          <w:sz w:val="22"/>
          <w:szCs w:val="22"/>
          <w:lang w:eastAsia="zh-CN" w:bidi="hi-IN"/>
        </w:rPr>
        <w:t xml:space="preserve">Wykonawca </w:t>
      </w:r>
      <w:r w:rsidR="00853FF6" w:rsidRPr="00A318DF">
        <w:rPr>
          <w:rStyle w:val="Teksttreci210pt"/>
          <w:rFonts w:eastAsia="SimSun"/>
          <w:sz w:val="22"/>
          <w:szCs w:val="22"/>
          <w:lang w:eastAsia="zh-CN" w:bidi="hi-IN"/>
        </w:rPr>
        <w:t>w ramach realizacji zamówienia zobowiązany jest do dokonnia</w:t>
      </w:r>
      <w:r w:rsidRPr="00A318DF">
        <w:rPr>
          <w:rStyle w:val="Teksttreci210pt"/>
          <w:rFonts w:eastAsia="SimSun"/>
          <w:sz w:val="22"/>
          <w:szCs w:val="22"/>
          <w:lang w:eastAsia="zh-CN" w:bidi="hi-IN"/>
        </w:rPr>
        <w:t xml:space="preserve"> pełnej migracji da</w:t>
      </w:r>
      <w:r w:rsidR="00853FF6" w:rsidRPr="00A318DF">
        <w:rPr>
          <w:rStyle w:val="Teksttreci210pt"/>
          <w:rFonts w:eastAsia="SimSun"/>
          <w:sz w:val="22"/>
          <w:szCs w:val="22"/>
        </w:rPr>
        <w:t xml:space="preserve">nych </w:t>
      </w:r>
      <w:r w:rsidR="00A318DF">
        <w:rPr>
          <w:rStyle w:val="Teksttreci210pt"/>
          <w:rFonts w:eastAsia="SimSun"/>
          <w:sz w:val="22"/>
          <w:szCs w:val="22"/>
        </w:rPr>
        <w:br/>
      </w:r>
      <w:r w:rsidR="00853FF6" w:rsidRPr="00A318DF">
        <w:rPr>
          <w:rStyle w:val="Teksttreci210pt"/>
          <w:rFonts w:eastAsia="SimSun"/>
          <w:sz w:val="22"/>
          <w:szCs w:val="22"/>
        </w:rPr>
        <w:t>z obecnie uzywanego systemu PACS/RIS o nazwie JiveX</w:t>
      </w:r>
    </w:p>
    <w:p w:rsidR="00B24EBF" w:rsidRPr="00A318DF" w:rsidRDefault="00B24EBF" w:rsidP="00F13DD0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</w:p>
    <w:p w:rsidR="00AD4E52" w:rsidRPr="00A318DF" w:rsidRDefault="00AD4E52" w:rsidP="00AD4E52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A318DF">
        <w:rPr>
          <w:rFonts w:ascii="Times New Roman" w:eastAsia="Calibri" w:hAnsi="Times New Roman" w:cs="Times New Roman"/>
          <w:b/>
          <w:color w:val="00000A"/>
        </w:rPr>
        <w:t>Wymagane minimalne wymagania funkcjonalne:</w:t>
      </w:r>
    </w:p>
    <w:p w:rsidR="00F13DD0" w:rsidRPr="00A318DF" w:rsidRDefault="00CF2021" w:rsidP="00853FF6">
      <w:pPr>
        <w:pStyle w:val="Akapitzlist"/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A318DF">
        <w:rPr>
          <w:rFonts w:ascii="Times New Roman" w:hAnsi="Times New Roman" w:cs="Times New Roman"/>
          <w:b/>
          <w:color w:val="00000A"/>
        </w:rPr>
        <w:t xml:space="preserve">System </w:t>
      </w:r>
      <w:r w:rsidR="005D40E0" w:rsidRPr="00A318DF">
        <w:rPr>
          <w:rFonts w:ascii="Times New Roman" w:hAnsi="Times New Roman" w:cs="Times New Roman"/>
          <w:b/>
          <w:color w:val="00000A"/>
        </w:rPr>
        <w:t xml:space="preserve">pracowni diagnostycznej </w:t>
      </w:r>
      <w:r w:rsidRPr="00A318DF">
        <w:rPr>
          <w:rFonts w:ascii="Times New Roman" w:hAnsi="Times New Roman" w:cs="Times New Roman"/>
          <w:b/>
          <w:color w:val="00000A"/>
        </w:rPr>
        <w:t xml:space="preserve">RIS </w:t>
      </w:r>
      <w:r w:rsidR="00F13DD0" w:rsidRPr="00A318DF">
        <w:rPr>
          <w:rFonts w:ascii="Times New Roman" w:hAnsi="Times New Roman" w:cs="Times New Roman"/>
          <w:b/>
          <w:color w:val="00000A"/>
        </w:rPr>
        <w:t xml:space="preserve">– </w:t>
      </w:r>
      <w:r w:rsidR="00D17C93" w:rsidRPr="00A318DF">
        <w:rPr>
          <w:rFonts w:ascii="Times New Roman" w:hAnsi="Times New Roman" w:cs="Times New Roman"/>
          <w:b/>
          <w:color w:val="00000A"/>
        </w:rPr>
        <w:t xml:space="preserve">1 </w:t>
      </w:r>
      <w:r w:rsidR="00F13DD0" w:rsidRPr="00A318DF">
        <w:rPr>
          <w:rFonts w:ascii="Times New Roman" w:hAnsi="Times New Roman" w:cs="Times New Roman"/>
          <w:b/>
          <w:color w:val="00000A"/>
        </w:rPr>
        <w:t>licencj</w:t>
      </w:r>
      <w:r w:rsidR="00D17C93" w:rsidRPr="00A318DF">
        <w:rPr>
          <w:rFonts w:ascii="Times New Roman" w:hAnsi="Times New Roman" w:cs="Times New Roman"/>
          <w:b/>
          <w:color w:val="00000A"/>
        </w:rPr>
        <w:t xml:space="preserve">a </w:t>
      </w:r>
      <w:r w:rsidR="00853FF6" w:rsidRPr="00A318DF">
        <w:rPr>
          <w:rFonts w:ascii="Times New Roman" w:hAnsi="Times New Roman" w:cs="Times New Roman"/>
          <w:b/>
          <w:color w:val="00000A"/>
        </w:rPr>
        <w:t xml:space="preserve">(licencja </w:t>
      </w:r>
      <w:r w:rsidR="00D17C93" w:rsidRPr="00A318DF">
        <w:rPr>
          <w:rFonts w:ascii="Times New Roman" w:hAnsi="Times New Roman" w:cs="Times New Roman"/>
          <w:b/>
          <w:color w:val="00000A"/>
        </w:rPr>
        <w:t>bez ograniczenia dostępu dla jednoczesnych użytkowników):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posiada Polską pomoc kontekstową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posiada Polski interfejs użytkownika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Skróty klawiszowe definiowane na etapie wdrożenia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RIS działa na systemach operacyjnych windows xp i nowszych, linux, mac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Możliwość rejestracji pacjenta na dowolnym komputerze w Zakładzie Diagnostyki Obrazowej i poza nim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wysyła badania na worklistę w momencie zapisu rejestracji lub w momencie rozpoczęcia wykonywania badania przez technika (opcja konfiguracyjna)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oznacza badanie jako zakończone jeśli system PACS poinformuje o przyjściu pierwszego zdjęcia, lub jeśli technik zakończy badanie (opcja konfiguracyjna)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Wygenerowane w systemie wydruki można zapisać lokalnie w formatach minimum: pdf, rtf, odt, docx, html, xls, csv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System identyfikuje i weryfikuje lekarzy zlecających na podstawie prawa wykonywania zawodu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z wykorzystaniem słownika lekarzy zlecających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identyfikuje jednostki zlecające na podstawie numeru umowy z NFZ, NIPu, Regonu, skrótu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Kontrola wprowadzania danych uniemożliwiającą dwukrotne wprowadzenie do systemu pacjenta z tym samym numerem PESEL (za wyjątkiem pacjenta z zerowym numerem PESEL)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Kontrola wprowadzania danych uniemożliwiającą dwukrotne wprowadzenie do systemu lekarzy zlecających z tym samym numerem prawa wykonywania zawodu, weryfikacja sumy kontrolnej prawa wykonywania zawodu lekarzy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Kontrola wprowadzania danych uniemożliwiającą dwukrotne wprowadzenie do systemu jednostki zlecającej z tym samym numerem umowy z NFZ, NIPem, Regonem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lastRenderedPageBreak/>
        <w:t>System daje możliwość wprowadzenia pracowni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daje możliwość wprowadzenia listy oddziałów, opcja importowania oddziałów z XLS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System daje możliwość wprowadzania jednostek kierujących, opcja importowania jednostek kierujących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z XLS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daje możliwość wprowadzania lekarzy kierujących, opcja importowania lekarzy kierujących z XLS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umożliwia definiowanie przyczyn anulowania badań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Po rozpoczęciu opisu , system uniemożliwia modyfikację rozpoczętego opisu przez innego lekarza niż autor opisu, wyjątkiem jest rola administratora opisów który może zawracać rozpoczęte opisy do powtórnej edycji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Wyszukiwanie nie jest zależne od wielkości liter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Wyszukiwanie nie jest zależne od polskich znaków diakrytycznych np. wpisując Brzeczyszczykiewicz uzyskamy dokładnie te same wyniki co dla Brzęczyszczykiewicz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jest wyposażony w zaawansowaną wyszukiwarkę, która na postawie wprowadzonych przez użytkownika fraz jest w stanie przeszukać wybrane obszary programu: rejestracje, opisy badań, pracownie, gabinety, jednostki kierujące, lekarzy zlecających, kategorie, kategorie HIS, kategorie PACS, urządzenia PACS, Kod ICD9, ICD10, sekwencje, kartoteka pacjentów, akcje, opcje, pomoc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Zaawansowana wyszukiwarka jest przypięta do głównego okna i jest zawsze widoczna. Wyświetla wyniki w działach zgodnie z zadanymi filtrami, wraz z informacjami dodatkowymi. Kliknięcie w wynik otwiera miejsce występowania elementu, np. „kowalski” 3 wpisy w kartotece pacjenta, 5 wpisów w opisie zatwierdzonych ... wybór wpisu z zakładki opis otworzy opis wybranej pozycji, wybór z działu rejestracja otworzy rejestrację dla wpisu itp.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zbiera statystyki z najczęściej wybieranej jednostki zlecającej, komórki organizacyjnej, lekarza zlecającego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umożliwia wczytanie elektronicznej umowy z funduszem NFZ (możliwość podpięcia umowy pod pracownie, ilość punktów pobierana jest na podstawie kodu produktu NFZ automatycznie z umowy NFZ)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wyświetla listę wyników zleceń z w pełni konfigurowanym układem kolumn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zapamiętuje ostatnio użyte kryteria wyszukiwania jak i konfigurację per użytkownik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Funkcje w  zakresie kartoteki pacjenta: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Dane podstawowe: Imię, nazwisko, PESEL, nazwisko panieńskie, płeć, data urodzenia, wiek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Data urodzenia, płeć i wiek uzupełniają się automatycznie po wprowadzeniu poprawnego numeru pesel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Dane dodatkowe: drugie imię, miejsce urodzenia, telefon komórk</w:t>
      </w:r>
      <w:r w:rsidR="00853FF6" w:rsidRPr="00A318DF">
        <w:rPr>
          <w:rFonts w:ascii="Times New Roman" w:hAnsi="Times New Roman" w:cs="Times New Roman"/>
          <w:sz w:val="22"/>
          <w:szCs w:val="22"/>
        </w:rPr>
        <w:t xml:space="preserve">owy oraz stacjonarny, nr dowodu </w:t>
      </w:r>
      <w:r w:rsidRPr="00A318DF">
        <w:rPr>
          <w:rFonts w:ascii="Times New Roman" w:hAnsi="Times New Roman" w:cs="Times New Roman"/>
          <w:sz w:val="22"/>
          <w:szCs w:val="22"/>
        </w:rPr>
        <w:t>osobistego, nr paszportu, oddział NFZ, uwagi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Uprawnienia dodatkowe: Nazwa dokumentu, nr dokumentu, ważność dokumentu od-do, typ dokumentu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Typ dokumentu jest słownikiem zawierającym komplet podstaw uprawniania np.: honorowy dawca krwi, inwalida wojenny itd.</w:t>
      </w:r>
    </w:p>
    <w:p w:rsidR="00F26A14" w:rsidRPr="00A318DF" w:rsidRDefault="00F26A14" w:rsidP="00853FF6">
      <w:pPr>
        <w:pStyle w:val="Standard"/>
        <w:numPr>
          <w:ilvl w:val="2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Dane adresowe: adres zameldowani</w:t>
      </w:r>
      <w:r w:rsidR="00853FF6" w:rsidRPr="00A318DF">
        <w:rPr>
          <w:rFonts w:ascii="Times New Roman" w:hAnsi="Times New Roman" w:cs="Times New Roman"/>
          <w:sz w:val="22"/>
          <w:szCs w:val="22"/>
        </w:rPr>
        <w:t>a, tymczasowy, korespondencyjny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Adresy zawierają: ulica, nr domu, mieszkania, kod pocztowy, miej</w:t>
      </w:r>
      <w:r w:rsidR="00853FF6" w:rsidRPr="00A318DF">
        <w:rPr>
          <w:rFonts w:ascii="Times New Roman" w:hAnsi="Times New Roman" w:cs="Times New Roman"/>
          <w:sz w:val="22"/>
          <w:szCs w:val="22"/>
        </w:rPr>
        <w:t xml:space="preserve">scowość, poczta, gmina, powiat, </w:t>
      </w:r>
      <w:r w:rsidRPr="00A318DF">
        <w:rPr>
          <w:rFonts w:ascii="Times New Roman" w:hAnsi="Times New Roman" w:cs="Times New Roman"/>
          <w:sz w:val="22"/>
          <w:szCs w:val="22"/>
        </w:rPr>
        <w:t>województwo, kraj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Adresy można kopiować za pomocą opcji np. z</w:t>
      </w:r>
      <w:r w:rsidR="00853FF6" w:rsidRPr="00A318DF">
        <w:rPr>
          <w:rFonts w:ascii="Times New Roman" w:hAnsi="Times New Roman" w:cs="Times New Roman"/>
          <w:sz w:val="22"/>
          <w:szCs w:val="22"/>
        </w:rPr>
        <w:t xml:space="preserve"> zameldowania do korespondencyj</w:t>
      </w:r>
      <w:r w:rsidRPr="00A318DF">
        <w:rPr>
          <w:rFonts w:ascii="Times New Roman" w:hAnsi="Times New Roman" w:cs="Times New Roman"/>
          <w:sz w:val="22"/>
          <w:szCs w:val="22"/>
        </w:rPr>
        <w:t>nego</w:t>
      </w:r>
    </w:p>
    <w:p w:rsidR="00F26A14" w:rsidRPr="00A318DF" w:rsidRDefault="00F26A14" w:rsidP="00853FF6">
      <w:pPr>
        <w:pStyle w:val="Standard"/>
        <w:numPr>
          <w:ilvl w:val="2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Kartoteka pacjenta umożliwia szybkie dodanie pacjenta NN</w:t>
      </w:r>
    </w:p>
    <w:p w:rsidR="00F26A14" w:rsidRPr="00A318DF" w:rsidRDefault="00853FF6" w:rsidP="00853FF6">
      <w:pPr>
        <w:pStyle w:val="Standard"/>
        <w:numPr>
          <w:ilvl w:val="2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Kartoteka</w:t>
      </w:r>
      <w:r w:rsidR="00F26A14" w:rsidRPr="00A318DF">
        <w:rPr>
          <w:rFonts w:ascii="Times New Roman" w:hAnsi="Times New Roman" w:cs="Times New Roman"/>
          <w:sz w:val="22"/>
          <w:szCs w:val="22"/>
        </w:rPr>
        <w:t xml:space="preserve"> pacjenta pozwala na wyświetlenie wszystkich badań i te</w:t>
      </w:r>
      <w:r w:rsidRPr="00A318DF">
        <w:rPr>
          <w:rFonts w:ascii="Times New Roman" w:hAnsi="Times New Roman" w:cs="Times New Roman"/>
          <w:sz w:val="22"/>
          <w:szCs w:val="22"/>
        </w:rPr>
        <w:t xml:space="preserve">rminów pacjenta, wydruk opisów, </w:t>
      </w:r>
      <w:r w:rsidR="00F26A14" w:rsidRPr="00A318DF">
        <w:rPr>
          <w:rFonts w:ascii="Times New Roman" w:hAnsi="Times New Roman" w:cs="Times New Roman"/>
          <w:sz w:val="22"/>
          <w:szCs w:val="22"/>
        </w:rPr>
        <w:t>wywołanie przeglądarki obrazów w celu wyświetlenia zdjęć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Kartoteka pacjenta pozwala na nagranie badania bądź kilku badań pacjenta na urządzeniu zewnętrznym (np. duplikator)</w:t>
      </w:r>
    </w:p>
    <w:p w:rsidR="00F26A14" w:rsidRPr="00A318DF" w:rsidRDefault="00F26A14" w:rsidP="00853FF6">
      <w:pPr>
        <w:pStyle w:val="Standard"/>
        <w:numPr>
          <w:ilvl w:val="2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Kartoteka pacjenta pozwala na wyświetlenie informacji o badaniu w tym o danych ekspozycji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ind w:left="709" w:hanging="567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posiada opcję blokującą dodanie pacjenta z błędnym numerem PESEL, bądź duplikatem numeru PESEL</w:t>
      </w:r>
    </w:p>
    <w:p w:rsidR="00F26A14" w:rsidRPr="00A318DF" w:rsidRDefault="00F26A14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Funkcje w  zakresie terminarza: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Możliwość wybrania pracowni i gabinetu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Wybór kategorii badania na podstawie gabinetu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Możliwość kopiowania słownika kategorii badań oraz pojedynczych kategorii badań do nowego gabinetu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Możliwość wybrania płatnika badania, minimum: NFZ, Prywatne, Umowa, Wewnętrzne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Możliwość wybrania trybu badania, minimum: stabilny, pilny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Możliwość wprowadzenia harmonogramu pracy gabinetu w zależn</w:t>
      </w:r>
      <w:r w:rsidR="00853FF6" w:rsidRPr="00A318DF">
        <w:rPr>
          <w:rFonts w:ascii="Times New Roman" w:hAnsi="Times New Roman" w:cs="Times New Roman"/>
          <w:sz w:val="22"/>
          <w:szCs w:val="22"/>
        </w:rPr>
        <w:t xml:space="preserve">ości od płatnika, który zawiera </w:t>
      </w:r>
      <w:r w:rsidRPr="00A318DF">
        <w:rPr>
          <w:rFonts w:ascii="Times New Roman" w:hAnsi="Times New Roman" w:cs="Times New Roman"/>
          <w:sz w:val="22"/>
          <w:szCs w:val="22"/>
        </w:rPr>
        <w:t xml:space="preserve">minimum: czas obowiązywania od, do, godziny pracy od do, oddzielnie na każdy dzień tygodnia </w:t>
      </w:r>
      <w:r w:rsidR="0077625B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(pn-nd)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musi udostępniać graficzne narzędzie umożliwiające administratorowi zarządzanie parametrami reguł dla danych pasm rezerwacji.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Wizualizacja na terminarzu harmonogramu pracy dla wybranego trybu przy pomocy innego koloru</w:t>
      </w:r>
    </w:p>
    <w:p w:rsidR="00F26A14" w:rsidRPr="00A318DF" w:rsidRDefault="00F26A14" w:rsidP="00853FF6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Możliwość zmiany za pomocą jednego kliknięcia miesiąca terminarza</w:t>
      </w:r>
    </w:p>
    <w:p w:rsidR="00F26A14" w:rsidRPr="00A318DF" w:rsidRDefault="00F26A14" w:rsidP="00853FF6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Możliwość zmiany za pomocą jednego kliknięcia dnia miesiąca terminarza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wyświetla innym kolorem pasma pracy wypadające w dni ustawowo wolne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umożliwia dodanie przerwy w pracy gabinetu wraz z opisem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umożliwia usunięcie przerwy w pracy gabinetu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umożliwia dodanie przerwy w pracy gabinetu wraz z opisem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umożliwia rejestrację dwóch pacjentów na ten sam termin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pozwala na zachodzenie terminów na siebie.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Każda kategoria badania ma przypisany domyślny czas trwania b</w:t>
      </w:r>
      <w:r w:rsidR="00853FF6" w:rsidRPr="00A318DF">
        <w:rPr>
          <w:rFonts w:ascii="Times New Roman" w:hAnsi="Times New Roman" w:cs="Times New Roman"/>
          <w:sz w:val="22"/>
          <w:szCs w:val="22"/>
        </w:rPr>
        <w:t xml:space="preserve">adania który jest widoczny przy 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wyborze </w:t>
      </w:r>
      <w:r w:rsidRPr="00A318DF">
        <w:rPr>
          <w:rFonts w:ascii="Times New Roman" w:hAnsi="Times New Roman" w:cs="Times New Roman"/>
          <w:sz w:val="22"/>
          <w:szCs w:val="22"/>
        </w:rPr>
        <w:t>terminu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umożliwia zmianę czasu trwania badania pacjenta ze skokiem co 5 minut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Istnieje możliwość zmiany/edycji terminu pacjenta w obrębie dowolnej jednostki czasowej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w momencie rejestracji podpowiada nazwiska już istniejących Pacjentów w systemie RIS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w momencie wpisywania nazwiska/PESEL pacjen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ta podpowiada dane na podstawie </w:t>
      </w:r>
      <w:r w:rsidRPr="00A318DF">
        <w:rPr>
          <w:rFonts w:ascii="Times New Roman" w:hAnsi="Times New Roman" w:cs="Times New Roman"/>
          <w:sz w:val="22"/>
          <w:szCs w:val="22"/>
        </w:rPr>
        <w:t>istniejących w bazie danych pacjentów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pozwala na przesunięcie terminu w obrębie wyświetlonego terminarza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pozwala na wycięcie terminu i wklejenie go np. miesiąc w przód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nie pozwala na rejestrację pacjentów wstecz (rejestracja możliwa od dzisiaj w przód)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pozwala na wydrukowanie kodu kreskowych Pacjenta, Badania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wyświetla informacje o ilości punktów NFZ zapisany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ch w ramach badań zaplanowanych </w:t>
      </w:r>
      <w:r w:rsidRPr="00A318DF">
        <w:rPr>
          <w:rFonts w:ascii="Times New Roman" w:hAnsi="Times New Roman" w:cs="Times New Roman"/>
          <w:sz w:val="22"/>
          <w:szCs w:val="22"/>
        </w:rPr>
        <w:t>na wskazany dzień, tydzień, w obrębie umowy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wyświetla informacje o pozostałej ilości punktów NFZ do wykorzystania z umowy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Terminarz posiada blokadę zapisu na badania rozliczane z NFZ na 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podstawie ustalonych w systemie </w:t>
      </w:r>
      <w:r w:rsidRPr="00A318DF">
        <w:rPr>
          <w:rFonts w:ascii="Times New Roman" w:hAnsi="Times New Roman" w:cs="Times New Roman"/>
          <w:sz w:val="22"/>
          <w:szCs w:val="22"/>
        </w:rPr>
        <w:t>kryteriów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zmiana terminu badania trybu NFZ zmusza użytkownika do wyboru przyczyny zmiany terminu wraz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z miejscem na wpisanie uwag oraz wyświetleniem wszystkich</w:t>
      </w:r>
      <w:r w:rsidR="00853FF6" w:rsidRPr="00A318DF">
        <w:rPr>
          <w:rFonts w:ascii="Times New Roman" w:hAnsi="Times New Roman" w:cs="Times New Roman"/>
          <w:sz w:val="22"/>
          <w:szCs w:val="22"/>
        </w:rPr>
        <w:t xml:space="preserve"> poprzednich zmian tego terminu </w:t>
      </w:r>
      <w:r w:rsidRPr="00A318DF">
        <w:rPr>
          <w:rFonts w:ascii="Times New Roman" w:hAnsi="Times New Roman" w:cs="Times New Roman"/>
          <w:sz w:val="22"/>
          <w:szCs w:val="22"/>
        </w:rPr>
        <w:t xml:space="preserve">wraz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z przyczynami, przyczyny zmiany są do wyboru i będą zawarte w słowniku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Istnieje możliwość wyszukania zajętego terminu pacjenta na podst</w:t>
      </w:r>
      <w:r w:rsidR="00853FF6" w:rsidRPr="00A318DF">
        <w:rPr>
          <w:rFonts w:ascii="Times New Roman" w:hAnsi="Times New Roman" w:cs="Times New Roman"/>
          <w:sz w:val="22"/>
          <w:szCs w:val="22"/>
        </w:rPr>
        <w:t xml:space="preserve">awie imienia, nazwiska i numeru </w:t>
      </w:r>
      <w:r w:rsidRPr="00A318DF">
        <w:rPr>
          <w:rFonts w:ascii="Times New Roman" w:hAnsi="Times New Roman" w:cs="Times New Roman"/>
          <w:sz w:val="22"/>
          <w:szCs w:val="22"/>
        </w:rPr>
        <w:t>pesel, przy czym ciąg znaków wprowadzany będzie w jednym polu a system sam przeszuka potrzebne dane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ma możliwość dodania terminu na badania podwójne (n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p. jedno skierowanie na badanie </w:t>
      </w:r>
      <w:r w:rsidRPr="00A318DF">
        <w:rPr>
          <w:rFonts w:ascii="Times New Roman" w:hAnsi="Times New Roman" w:cs="Times New Roman"/>
          <w:sz w:val="22"/>
          <w:szCs w:val="22"/>
        </w:rPr>
        <w:t>kręgosłupa piersiowego oraz lędźwiowego)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Terminarz oznacza badania do których nie zostało dostarczone skierowanie do 14 dni na żółto, </w:t>
      </w:r>
      <w:r w:rsidR="00853FF6" w:rsidRPr="00A318DF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powyżej 14 dni na czerwono, dostarczono skierowanie bez oznaczenia.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posiada możliwość wyświetlenia listy terminó</w:t>
      </w:r>
      <w:r w:rsidR="00853FF6" w:rsidRPr="00A318DF">
        <w:rPr>
          <w:rFonts w:ascii="Times New Roman" w:hAnsi="Times New Roman" w:cs="Times New Roman"/>
          <w:sz w:val="22"/>
          <w:szCs w:val="22"/>
        </w:rPr>
        <w:t xml:space="preserve">w bez dostarczonego skierowania </w:t>
      </w:r>
      <w:r w:rsidRPr="00A318DF">
        <w:rPr>
          <w:rFonts w:ascii="Times New Roman" w:hAnsi="Times New Roman" w:cs="Times New Roman"/>
          <w:sz w:val="22"/>
          <w:szCs w:val="22"/>
        </w:rPr>
        <w:t>zawierającej minimum: Nazwisko i imię pacjenta, datę rejestracji, datę badania, termin dostarczenia skierowania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posiada możliwość wyświetlenia historii rejestracji</w:t>
      </w:r>
      <w:r w:rsidR="00853FF6" w:rsidRPr="00A318DF">
        <w:rPr>
          <w:rFonts w:ascii="Times New Roman" w:hAnsi="Times New Roman" w:cs="Times New Roman"/>
          <w:sz w:val="22"/>
          <w:szCs w:val="22"/>
        </w:rPr>
        <w:t xml:space="preserve"> pacjenta który zawiera: status 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badania, </w:t>
      </w:r>
      <w:r w:rsidRPr="00A318DF">
        <w:rPr>
          <w:rFonts w:ascii="Times New Roman" w:hAnsi="Times New Roman" w:cs="Times New Roman"/>
          <w:sz w:val="22"/>
          <w:szCs w:val="22"/>
        </w:rPr>
        <w:t>nazwisko, imię, datę badania, datę rejestracji, kategorię badania, osobę rejestrującą, tryb przyjęcia, płatnik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pozwala na prowadzenie listy rezerwowej pacjentów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umożliwia prowadzenie notatek dnia, widocznych dla użytkowników terminarza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powiadamia użytkownika jeśli w danym dniu wybrany pacjent ma już zarezerwowane badanie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 rejestracji generuje wydruk potwierdzenia rejestrac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ji wraz z informacją o terminie </w:t>
      </w:r>
      <w:r w:rsidRPr="00A318DF">
        <w:rPr>
          <w:rFonts w:ascii="Times New Roman" w:hAnsi="Times New Roman" w:cs="Times New Roman"/>
          <w:sz w:val="22"/>
          <w:szCs w:val="22"/>
        </w:rPr>
        <w:t>dostarczenia skierowania jeśli skierowanie nie zostało dostarczone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 rejestracji generuje wydruk etykiety z kodem kreskowym badania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pozwala na zarejestrowanie kolejnego terminu pacj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enta bez konieczności ponownego </w:t>
      </w:r>
      <w:r w:rsidRPr="00A318DF">
        <w:rPr>
          <w:rFonts w:ascii="Times New Roman" w:hAnsi="Times New Roman" w:cs="Times New Roman"/>
          <w:sz w:val="22"/>
          <w:szCs w:val="22"/>
        </w:rPr>
        <w:t>uzupełniania formularza rejestracji z możliwością zmiany kategorii badania (kopiuj - wklej)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Terminarz pozwala na wydruk widoku pracowni (terminów badań) na podstawie wybranego zakresu 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dat. </w:t>
      </w:r>
      <w:r w:rsidRPr="00A318DF">
        <w:rPr>
          <w:rFonts w:ascii="Times New Roman" w:hAnsi="Times New Roman" w:cs="Times New Roman"/>
          <w:sz w:val="22"/>
          <w:szCs w:val="22"/>
        </w:rPr>
        <w:t>Wydruk zawiera minimum: dane jednostki leczniczej, nagłówek tytułowy z zakresem dat, tabelę zawierającą nazwisko, imię, pesel, datę badania, czas badania od do, kategorię, oraz gabinet)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pozwala na integrację z systemami HIS (terminy bad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ań przesłane z systemu HIS mogą </w:t>
      </w:r>
      <w:r w:rsidRPr="00A318DF">
        <w:rPr>
          <w:rFonts w:ascii="Times New Roman" w:hAnsi="Times New Roman" w:cs="Times New Roman"/>
          <w:sz w:val="22"/>
          <w:szCs w:val="22"/>
        </w:rPr>
        <w:t>być automatycznie akceptowane, lub akceptowane ręcznie, przenoszenie na wskazany dzień)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 terminarzu można uzupełnić dane niezbędne podczas rejestracji jeśli taką decyzję podejmie użytkownik rejestrujący badanie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wymusza pełne uzupełnienie danych rejestracyjnych dla pacjentów rejestrowanych na dzisiaj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posiada opcję wyszukania wolnego terminu.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Administrator ustala ile dni w przód od dzisiaj obejmuje wyszukiwanie oraz maksymalną ilość wolnych terminów do wyświetlenia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Terminarz może być wyświetlany w widoku 7 dniowym, 5 dn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iowym, lub 7 dniowym z widokiem </w:t>
      </w:r>
      <w:r w:rsidRPr="00A318DF">
        <w:rPr>
          <w:rFonts w:ascii="Times New Roman" w:hAnsi="Times New Roman" w:cs="Times New Roman"/>
          <w:sz w:val="22"/>
          <w:szCs w:val="22"/>
        </w:rPr>
        <w:t>tygodniowym pn-nd (możliwość wyboru przez administratora)</w:t>
      </w:r>
    </w:p>
    <w:p w:rsidR="00D17C93" w:rsidRPr="00A318DF" w:rsidRDefault="00D17C93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Funkcje w  zakresie rejestracji pacjenta przed badaniem: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Domyślnie wyświetlane są terminy na dzisiaj pracowni i gabin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etu przypisanego do użytkownika </w:t>
      </w:r>
      <w:r w:rsidRPr="00A318DF">
        <w:rPr>
          <w:rFonts w:ascii="Times New Roman" w:hAnsi="Times New Roman" w:cs="Times New Roman"/>
          <w:sz w:val="22"/>
          <w:szCs w:val="22"/>
        </w:rPr>
        <w:t>zalogowanego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Istnieje możliwość rejestracji pacjenta bez ustalenia terminu w terminarzu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Istnieje możliwość szybkiej rejestracji pacjenta NN, automatycznie pesel uzupełnia się cyframi „0” (zero) oraz imię i nazwisko danymi NN wraz z datą i godziną w celu łatwej identyfikacji pacjenta oraz wykonania Transpozycji pacjenta NN do numeru PESEL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Rejestracja pozwala na wybór/zmianę pracowni, gabinetu, kategorii, płatności(np. NFZ), płatnika(np. śląski), trybu przyjęcia, kategorii badania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Rejestracja nowego badania posiada opcję CITO która w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yłącza walidację kompletności i </w:t>
      </w:r>
      <w:r w:rsidRPr="00A318DF">
        <w:rPr>
          <w:rFonts w:ascii="Times New Roman" w:hAnsi="Times New Roman" w:cs="Times New Roman"/>
          <w:sz w:val="22"/>
          <w:szCs w:val="22"/>
        </w:rPr>
        <w:t>poprawności wprowadzonych danych.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 rejestracji można wprowadzić cenę badania.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Rejestracja pozwala na zmianę pacjenta oraz edycję danych pacjenta.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Rejestracja po zmianie pacjenta informuje wyświetla pytanie o zmianę płatnika jeśli w kartotece pacjenta widnieje inny płatnik niż wybrany przez personel rejestrujący</w:t>
      </w:r>
    </w:p>
    <w:p w:rsidR="00F26A14" w:rsidRPr="00A318DF" w:rsidRDefault="00F26A14" w:rsidP="00FC4B8F">
      <w:pPr>
        <w:pStyle w:val="Standard"/>
        <w:numPr>
          <w:ilvl w:val="2"/>
          <w:numId w:val="13"/>
        </w:numPr>
        <w:ind w:hanging="94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Jeśli termin był wprowadzony przez terminarz i dzisiaj m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a zostać wykonane badanie gdzie </w:t>
      </w:r>
      <w:r w:rsidRPr="00A318DF">
        <w:rPr>
          <w:rFonts w:ascii="Times New Roman" w:hAnsi="Times New Roman" w:cs="Times New Roman"/>
          <w:sz w:val="22"/>
          <w:szCs w:val="22"/>
        </w:rPr>
        <w:t xml:space="preserve">płatnikiem jest NFZ to wejście w rejestrację powoduje automatyczną weryfikację pacjenta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w systemie EWUŚ</w:t>
      </w:r>
    </w:p>
    <w:p w:rsidR="00F26A14" w:rsidRPr="00A318DF" w:rsidRDefault="00F26A14" w:rsidP="00FC4B8F">
      <w:pPr>
        <w:pStyle w:val="Standard"/>
        <w:numPr>
          <w:ilvl w:val="2"/>
          <w:numId w:val="13"/>
        </w:numPr>
        <w:ind w:hanging="94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Kolejne wejście w rejestrację jeśli pacjent został pozytywnie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 zweryfikowany poprzez EWUŚ nie </w:t>
      </w:r>
      <w:r w:rsidRPr="00A318DF">
        <w:rPr>
          <w:rFonts w:ascii="Times New Roman" w:hAnsi="Times New Roman" w:cs="Times New Roman"/>
          <w:sz w:val="22"/>
          <w:szCs w:val="22"/>
        </w:rPr>
        <w:t>powoduje ponownych odpytań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Istnieje możliwość wydruku oświadczenia pacjenta lub opiekuna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 o objęciu ubezpieczeniem. Dane </w:t>
      </w:r>
      <w:r w:rsidRPr="00A318DF">
        <w:rPr>
          <w:rFonts w:ascii="Times New Roman" w:hAnsi="Times New Roman" w:cs="Times New Roman"/>
          <w:sz w:val="22"/>
          <w:szCs w:val="22"/>
        </w:rPr>
        <w:t>pacjenta są uzupełnione automatycznie.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 rejestracji można wprowadzić numer zewnętrzny ze skierowania.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Dane o skierowaniu zawierają: data skierowania, data dostarczenia skierowania, jednostka zlecająca, komórka organizacyjna zlecającego, lekarz kierujący, ICD 10, możliwość wprowadzenia uwag.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Rejestracja zawiera Informacje o wykonaniu badania: lekarz zadeklarowany, os. wykonująca, os. opisująca lek. konsultujący, lek. oceniający.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Rejestracja zawiera informacje o sposobie wydania wyniku minimum: osobisty, poczta, osoba upoważniona,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Przy wydaniu pocztą użytkownik może wybrać dowolny adres z puli wprowadzonych adresów pacjenta którego dotyczy badanie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posiada walidacje uzupełnienia i poprawności rejestracji badania NFZ w zakresie: pesel, data urodzenia, lekarz zadeklarowany, poprawny PWZ lekarza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 zadeklarowanego, potwierdzenie </w:t>
      </w:r>
      <w:r w:rsidRPr="00A318DF">
        <w:rPr>
          <w:rFonts w:ascii="Times New Roman" w:hAnsi="Times New Roman" w:cs="Times New Roman"/>
          <w:sz w:val="22"/>
          <w:szCs w:val="22"/>
        </w:rPr>
        <w:t>EWUŚ lub oświadczenie, ICD10, lekarz zlecający, PWZ lekarza zlecającego, jednostka kierująca, REGON jednostki kierującej, NIP jednostki kierującej, data skierowania, data dostarczenia skierowania, komórka organizacyjna zlecającego, płatnik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Administrator w opcjach może wybrać walidację które zablokują zapis. Pozostałe walidacje będą tylko informować użytkownika o brakach i nieprawidłowościach do uzupełnienia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posiada podpowiedzi lekarza zadeklarowanego wraz z terminarzem pracy lekarza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podpowiada lekarza zadeklarowanego na podsta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wie terminarza pracy lekarzy, z </w:t>
      </w:r>
      <w:r w:rsidRPr="00A318DF">
        <w:rPr>
          <w:rFonts w:ascii="Times New Roman" w:hAnsi="Times New Roman" w:cs="Times New Roman"/>
          <w:sz w:val="22"/>
          <w:szCs w:val="22"/>
        </w:rPr>
        <w:t>możliwością wyświetlenia wszystkich lekarzy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Program posiada opcję podpowiadania lekarza zadeklarowanego z możliwością wyświetlenia lekarza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z zadanym czasem przed i po badaniu np.. lek. 1 pracuje do godz. 15:00, lek. 2 od 15:00, administrator może ustawić że lekarz będzie się podpowiadał 60 minut dłużej ( lek. 1 do godz. 16:00) oraz 30 minut wcześniej (lek. 2 od godz 14:30).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posiada opcję automatycznego wybrania CITO i daty skierowania na dzisiaj dla nowego pacjenta NN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posiada możliwość zablokowania możliwości wprowadzenia daty skierowania późniejszej niż data badania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posiada możliwość konfigurowania ilości dni na dostarczenie skierowania oraz opcję wliczenia soboty jako dnia roboczego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posiada możliwość dołączenia do gabinetu ankiety wyświet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lającej się w rejestracji, która </w:t>
      </w:r>
      <w:r w:rsidRPr="00A318DF">
        <w:rPr>
          <w:rFonts w:ascii="Times New Roman" w:hAnsi="Times New Roman" w:cs="Times New Roman"/>
          <w:sz w:val="22"/>
          <w:szCs w:val="22"/>
        </w:rPr>
        <w:t>zbiera dane niezbędne do prawidłowego wykonania badania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Program przy kolejnej rejestracji pacjenta uzupełnia ankietę danymi z poprzedniego badania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z możliwością zmiany</w:t>
      </w:r>
      <w:r w:rsidR="00FC4B8F" w:rsidRPr="00A318DF">
        <w:rPr>
          <w:rFonts w:ascii="Times New Roman" w:hAnsi="Times New Roman" w:cs="Times New Roman"/>
          <w:sz w:val="22"/>
          <w:szCs w:val="22"/>
        </w:rPr>
        <w:t>,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podpowiada i wyszukuje jednostki kierujące na podstaw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ie nazwy, skrótu, numeru umowy,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nr NIP, REGON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podpowiada i wyszukuje komórki organizacyjne na podstawie jednostki kierującej, numeru, nazwy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Program podpowiada i wyszukuje lekarza zlecającego na podstawie imienia, nazwiska, PWZ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Jednostkę zlecającą, komórkę organizacyjną, lekarza kierującego, ICD10, lekarza zadeklarowanego,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 xml:space="preserve">w przypadku błędów można szybko edytować za pomocą skrótu klawiszowego. Po zapisie dane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w rejestracji są zaktualizowane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hanging="650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Jednostkę zlecającą, komórkę organizacyjną, lekarza kierującego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, ICD10 można dodać do słownika </w:t>
      </w:r>
      <w:r w:rsidRPr="00A318DF">
        <w:rPr>
          <w:rFonts w:ascii="Times New Roman" w:hAnsi="Times New Roman" w:cs="Times New Roman"/>
          <w:sz w:val="22"/>
          <w:szCs w:val="22"/>
        </w:rPr>
        <w:t>za pomocą przycisku dodaj bądź skrótu klawiszowego. Nowy wpis w słowniku automatycznie zostanie wybrany w rejestracji</w:t>
      </w:r>
    </w:p>
    <w:p w:rsidR="00F26A14" w:rsidRPr="00A318DF" w:rsidRDefault="00D17C93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Funkcje w  zakresie obsługi technika: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Lista technika wyświetla domyślnie badania na dzisiaj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Technik widzi dane pacjenta, uwagi z rejestracji, ankietę, kategorię badania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Technik mam możliwość wprowadzenia danych o kontraście i podaniu znieczulenia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Technik przy badaniu w gabinecie innym niż typu RTG ma możliwość wyboru czasów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i sekwencji badania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Technik ma możliwość uzupełnienia personelu obecnego przy badaniu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Technik ma możliwość sprawdzenia/wprowadzenia parametr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ów badania: nr ekspozycji, czas </w:t>
      </w:r>
      <w:r w:rsidRPr="00A318DF">
        <w:rPr>
          <w:rFonts w:ascii="Times New Roman" w:hAnsi="Times New Roman" w:cs="Times New Roman"/>
          <w:sz w:val="22"/>
          <w:szCs w:val="22"/>
        </w:rPr>
        <w:t>ekspozycji, Imageno, JPG, KVP, Mini, Suid, mAS, DLP, WebURL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Technik może dodać swoje uwagi do badania.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Technik może wysłać dane badania na worklistę.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Technik może zakończyć badanie, oraz oznaczyć badanie którego nie udało się wykonać.</w:t>
      </w:r>
    </w:p>
    <w:p w:rsidR="00F26A14" w:rsidRPr="00A318DF" w:rsidRDefault="00D17C93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Funkcje w  zakresie opisu: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Domyślnie wyświetlane są badania do opisu z przedziału czasu ustawionego przez administratora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Badanie można przypisać do wybranego lekarza do opisu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Badanie można przypisać do wybranego personelu do przepisania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Użytkownik może przypisać do siebie nieprzypisane badania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Otwarcie okna opisu wysyła komunikat do przeglądarki z żądaniem wyświetlenia zdjęć opisywanego badania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Okno opisu posiada możliwość dodania szablonów opisów globalny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ch dla gabinetu, dostępnych dla </w:t>
      </w:r>
      <w:r w:rsidRPr="00A318DF">
        <w:rPr>
          <w:rFonts w:ascii="Times New Roman" w:hAnsi="Times New Roman" w:cs="Times New Roman"/>
          <w:sz w:val="22"/>
          <w:szCs w:val="22"/>
        </w:rPr>
        <w:t>wszystkich oraz szablonów poszczególnych lekarzy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Użytkownik w oknie opisu może zaznaczyć fragment opisu i dodać go jako szablon do gabinetu bądź do siebie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Użytkownik ma możliwość oznaczenia skrótem szablonu opisu</w:t>
      </w:r>
    </w:p>
    <w:p w:rsidR="00F26A14" w:rsidRPr="00A318DF" w:rsidRDefault="00F26A14" w:rsidP="00853FF6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Użytkownik ma możliwość wyświetlenia podpowiedzi/szablonów pod skrótem klawiszowym</w:t>
      </w:r>
    </w:p>
    <w:p w:rsidR="00F26A14" w:rsidRPr="00A318DF" w:rsidRDefault="00F26A14" w:rsidP="00853FF6">
      <w:pPr>
        <w:pStyle w:val="Standard"/>
        <w:numPr>
          <w:ilvl w:val="2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wpisanie w opisie skrótu nazwy szablonu + skrót klawiszowy podpowiedzi wyszukuje szablony zgodne z wpisanymi znakami.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Użytkownik ma możliwość uzupełnienia kodu ICD10 opisu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left="993" w:hanging="709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posiada opcję kopiowania ICD10 ze skierowania do opisu (konfigurowalne przez administratora)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left="993" w:hanging="709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posiada opcję blokady zatwierdzenia opisu jeśl</w:t>
      </w:r>
      <w:r w:rsidR="00FC4B8F" w:rsidRPr="00A318DF">
        <w:rPr>
          <w:rFonts w:ascii="Times New Roman" w:hAnsi="Times New Roman" w:cs="Times New Roman"/>
          <w:sz w:val="22"/>
          <w:szCs w:val="22"/>
        </w:rPr>
        <w:t xml:space="preserve">i lekarz nie wybrał kodu ICD 10 </w:t>
      </w:r>
      <w:r w:rsidRPr="00A318DF">
        <w:rPr>
          <w:rFonts w:ascii="Times New Roman" w:hAnsi="Times New Roman" w:cs="Times New Roman"/>
          <w:sz w:val="22"/>
          <w:szCs w:val="22"/>
        </w:rPr>
        <w:t>(konfigurowalne przez administratora)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left="993" w:hanging="709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Użytkownik w oknie opisu widzi uwagi z rejestracji oraz uwagi od technika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left="993" w:hanging="709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Użytkownik może wprowadzić swoje uwagi do opisu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left="993" w:hanging="709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Użytkownik może prześledzić historię zmian opisu wraz z oznaczeniem miejsc dodania/modyfikacji oraz usuwania wierszy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left="993" w:hanging="709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Użytkownik może wyświetlić w bocznym oknie poprzednie badania i opisy pacjenta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left="993" w:hanging="709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Użytkownik podczas opisu może wyświetlić szczegółowe dane pacjenta, oraz badania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left="993" w:hanging="709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Użytkownik mający odpowiednie uprawnienia może zatwierdzić opis, bądź zapisać w celu dalszej pracy.</w:t>
      </w:r>
    </w:p>
    <w:p w:rsidR="00F26A14" w:rsidRPr="00A318DF" w:rsidRDefault="00F26A14" w:rsidP="00FC4B8F">
      <w:pPr>
        <w:pStyle w:val="Standard"/>
        <w:numPr>
          <w:ilvl w:val="1"/>
          <w:numId w:val="13"/>
        </w:numPr>
        <w:ind w:left="993" w:hanging="709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Użytkownik z odpowiednimi uprawnieniami ma możliwość zmiany przypisania badań do lekarzy</w:t>
      </w:r>
    </w:p>
    <w:p w:rsidR="00F26A14" w:rsidRPr="00A318DF" w:rsidRDefault="00D17C93" w:rsidP="00853FF6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Funkcje w  zakresie wydawania wyników: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Domyślnie wyświetlane są badania do wydania z przedziału czasu ustawionego przez administratora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umożliwia wydawanie wyników, wyszukiwanie wyników możliwe jest na podstawie danych osobowych Pacjenta, kodu kreskowego, typu gabinetu, daty wykonania badania, statusu badania</w:t>
      </w:r>
    </w:p>
    <w:p w:rsidR="00F26A14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w momencie wydawania wyniku pozwala na wprowadzenie informacji o osobie odbierającej oraz wskazanie jaki zakres dokumentów został odebrany</w:t>
      </w:r>
    </w:p>
    <w:p w:rsidR="00CF2021" w:rsidRPr="00A318DF" w:rsidRDefault="00F26A14" w:rsidP="00853FF6">
      <w:pPr>
        <w:pStyle w:val="Standard"/>
        <w:numPr>
          <w:ilvl w:val="1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System umożliwia wydanie wyników n-krotnie, zapisując historię wydania wyników</w:t>
      </w:r>
    </w:p>
    <w:p w:rsidR="00CF2021" w:rsidRPr="00A318DF" w:rsidRDefault="00CF2021" w:rsidP="00D618E5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8D2AA5" w:rsidRPr="00A318DF" w:rsidRDefault="005D40E0" w:rsidP="008D2AA5">
      <w:pPr>
        <w:pStyle w:val="Akapitzlist"/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A318DF">
        <w:rPr>
          <w:rFonts w:ascii="Times New Roman" w:hAnsi="Times New Roman" w:cs="Times New Roman"/>
          <w:b/>
          <w:color w:val="00000A"/>
        </w:rPr>
        <w:t>System</w:t>
      </w:r>
      <w:r w:rsidR="008D2AA5" w:rsidRPr="00A318DF">
        <w:rPr>
          <w:rFonts w:ascii="Times New Roman" w:hAnsi="Times New Roman" w:cs="Times New Roman"/>
          <w:b/>
          <w:color w:val="00000A"/>
        </w:rPr>
        <w:t xml:space="preserve"> archiwizacji, dystrybucji obrazów i stacji diagnostycznej PACS </w:t>
      </w:r>
      <w:r w:rsidRPr="00A318DF">
        <w:rPr>
          <w:rFonts w:ascii="Times New Roman" w:hAnsi="Times New Roman" w:cs="Times New Roman"/>
          <w:b/>
          <w:color w:val="00000A"/>
        </w:rPr>
        <w:t xml:space="preserve">– 1 licencja </w:t>
      </w:r>
      <w:r w:rsidR="00A318DF">
        <w:rPr>
          <w:rFonts w:ascii="Times New Roman" w:hAnsi="Times New Roman" w:cs="Times New Roman"/>
          <w:b/>
          <w:color w:val="00000A"/>
        </w:rPr>
        <w:br/>
      </w:r>
      <w:r w:rsidR="00855582" w:rsidRPr="00A318DF">
        <w:rPr>
          <w:rFonts w:ascii="Times New Roman" w:hAnsi="Times New Roman" w:cs="Times New Roman"/>
          <w:b/>
          <w:color w:val="00000A"/>
        </w:rPr>
        <w:t>(</w:t>
      </w:r>
      <w:r w:rsidRPr="00A318DF">
        <w:rPr>
          <w:rFonts w:ascii="Times New Roman" w:hAnsi="Times New Roman" w:cs="Times New Roman"/>
          <w:b/>
          <w:color w:val="00000A"/>
        </w:rPr>
        <w:t>bez ograniczenia dostępu dla jednoczesnych użytkowników</w:t>
      </w:r>
      <w:r w:rsidR="008D2AA5" w:rsidRPr="00A318DF">
        <w:rPr>
          <w:rFonts w:ascii="Times New Roman" w:hAnsi="Times New Roman" w:cs="Times New Roman"/>
          <w:b/>
          <w:color w:val="00000A"/>
        </w:rPr>
        <w:t xml:space="preserve"> pozwalająca na zgromadzenie </w:t>
      </w:r>
      <w:r w:rsidR="00A318DF">
        <w:rPr>
          <w:rFonts w:ascii="Times New Roman" w:hAnsi="Times New Roman" w:cs="Times New Roman"/>
          <w:b/>
          <w:color w:val="00000A"/>
        </w:rPr>
        <w:br/>
      </w:r>
      <w:r w:rsidR="008D2AA5" w:rsidRPr="00A318DF">
        <w:rPr>
          <w:rFonts w:ascii="Times New Roman" w:hAnsi="Times New Roman" w:cs="Times New Roman"/>
          <w:b/>
          <w:color w:val="00000A"/>
        </w:rPr>
        <w:t>w archiwum PACS minimum 5TB danych obrazowych</w:t>
      </w:r>
      <w:r w:rsidRPr="00A318DF">
        <w:rPr>
          <w:rFonts w:ascii="Times New Roman" w:hAnsi="Times New Roman" w:cs="Times New Roman"/>
          <w:b/>
          <w:color w:val="00000A"/>
        </w:rPr>
        <w:t>):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być możliwe zainstalowanie systemu PACS na co najmniej jednym z natywnych systemów: Linux - 32 i 64 bitowy lub MS Windows - 32 i 64 bitowy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Klient systemu PACS (w zakresie modułu dystrybucji badań klinicznych) działający w oparciu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o przeglądarkę internetową musi działać na systemie: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Linux - 32,64 bitowym,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Windows - 32,64 bitowy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być możliwa konfiguracja systemu PACS z poniższymi bazami danych: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Oracle,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Postgresql,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Microsoft SQL Server,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Mysql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mieć możliwość wykorzystania więcej niż 8 GB pamięci RAM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Musi umożliwić skonfigurowanie systemu tak by oczekiwał na połączenia TCP na jednym porcie,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lub więcej niż jednym porcie TCP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być w pełni zgodny ze standardem DICOM 3.0 w zakresie komunikacji z urządzeniami medycznymi.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udostępniać serwis Wado zgodny ze standardem DICOM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być zgodny ze standardem IHE w zakresie zgodny z „PACS - zgodność z IHE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obsługiwać protokoły DICOM C- Move, C-FIND , C-Store jako SCU i SCP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obsługiwać protokół DICOM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Storage Commitment jako SCU i SCP,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obsługiwać protokół DICOM MPPS jako SCP,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CREATED - utworzony zapis badania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, </w:t>
      </w:r>
      <w:r w:rsidRPr="00A318DF">
        <w:rPr>
          <w:rFonts w:ascii="Times New Roman" w:hAnsi="Times New Roman" w:cs="Times New Roman"/>
          <w:sz w:val="22"/>
          <w:szCs w:val="22"/>
        </w:rPr>
        <w:t>SCHEDULED - badanie rozpisane do wykonania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, </w:t>
      </w:r>
      <w:r w:rsidRPr="00A318DF">
        <w:rPr>
          <w:rFonts w:ascii="Times New Roman" w:hAnsi="Times New Roman" w:cs="Times New Roman"/>
          <w:sz w:val="22"/>
          <w:szCs w:val="22"/>
        </w:rPr>
        <w:t>IN PROGRESS - badanie w trakcie wykonywania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, </w:t>
      </w:r>
      <w:r w:rsidRPr="00A318DF">
        <w:rPr>
          <w:rFonts w:ascii="Times New Roman" w:hAnsi="Times New Roman" w:cs="Times New Roman"/>
          <w:sz w:val="22"/>
          <w:szCs w:val="22"/>
        </w:rPr>
        <w:t>DISCONTINUED - przerwano wykonywanie badania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, </w:t>
      </w:r>
      <w:r w:rsidRPr="00A318DF">
        <w:rPr>
          <w:rFonts w:ascii="Times New Roman" w:hAnsi="Times New Roman" w:cs="Times New Roman"/>
          <w:sz w:val="22"/>
          <w:szCs w:val="22"/>
        </w:rPr>
        <w:t>COMPLETED - badanie zakończone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obsługiwać DICOM MWL jako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SCP, prezentowana dla urządzeń medycznych worklista generowana jest na podstawie danych pochodzących z systemu RIS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skierowanie worklisty na dowolny aparat tak by w systemie RIS możliwe było wskazanie na którym konkretnie aparacie ma być wykonane badanie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DICOM MWL musi umożliwiać następującą funkcje: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a</w:t>
      </w:r>
      <w:r w:rsidRPr="00A318DF">
        <w:rPr>
          <w:rFonts w:ascii="Times New Roman" w:hAnsi="Times New Roman" w:cs="Times New Roman"/>
          <w:sz w:val="22"/>
          <w:szCs w:val="22"/>
        </w:rPr>
        <w:t>kceptować TransferSyntax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, </w:t>
      </w:r>
      <w:r w:rsidRPr="00A318DF">
        <w:rPr>
          <w:rFonts w:ascii="Times New Roman" w:hAnsi="Times New Roman" w:cs="Times New Roman"/>
          <w:sz w:val="22"/>
          <w:szCs w:val="22"/>
        </w:rPr>
        <w:t>ImplicitVRLittleEndian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, </w:t>
      </w:r>
      <w:r w:rsidRPr="00A318DF">
        <w:rPr>
          <w:rFonts w:ascii="Times New Roman" w:hAnsi="Times New Roman" w:cs="Times New Roman"/>
          <w:sz w:val="22"/>
          <w:szCs w:val="22"/>
        </w:rPr>
        <w:t>ExplicitVRLittleEndian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Pozwalać na proxowanie zapytań worklisty do zewnętrznych systemów MWL, tak by zapytanie MWL wysłane do jednego systemu PACS zostało automatycznie przesłane do innych podłączonych systemów PACS i zwróciło wynik w jednej odpowiedzi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Możliwa jest konfiguracja systemu tak by dane wprowadzone przez technika na konsoli urządzenia medycznego nadpisywane były danymi z systemu RIS, dla np.: imienia i nazwiska pacjenta, rodzaju wykonywanego badania, technika wykonującego badanie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Możliwa jest konfiguracja systemu tak by dane wprowadzone przez technika na konsoli urządzenia medycznego nadpisywały dane z systemu RIS, dla np.: imienia i nazwiska pacjenta, rodzaju wykonywanego badania, technika wykonującego badanie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Komunikacja pomiędzy systeme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m </w:t>
      </w:r>
      <w:r w:rsidRPr="00A318DF">
        <w:rPr>
          <w:rFonts w:ascii="Times New Roman" w:hAnsi="Times New Roman" w:cs="Times New Roman"/>
          <w:sz w:val="22"/>
          <w:szCs w:val="22"/>
        </w:rPr>
        <w:t>PACS , RIS odbywa się za pomocą komunikatów HL7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minimalnie konfigurację następujących timeoutów: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timeout nawiązania połączenia,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timeout oczekiwania na odpowiedź na C- Store request,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timeout oczekiwania na asocjację połączenia DICOM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A318DF">
        <w:rPr>
          <w:rFonts w:ascii="Times New Roman" w:hAnsi="Times New Roman" w:cs="Times New Roman"/>
          <w:sz w:val="22"/>
          <w:szCs w:val="22"/>
          <w:lang w:val="en-US"/>
        </w:rPr>
        <w:t>Musi obsługiwać DICOM Transfer</w:t>
      </w:r>
      <w:r w:rsidR="00E27F63" w:rsidRPr="00A318D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  <w:lang w:val="en-US"/>
        </w:rPr>
        <w:t>Syntax w zakresie:</w:t>
      </w:r>
      <w:r w:rsidR="00E27F63" w:rsidRPr="00A318D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  <w:lang w:val="en-US"/>
        </w:rPr>
        <w:t>JPEG baseline</w:t>
      </w:r>
      <w:r w:rsidR="00E27F63" w:rsidRPr="00A318DF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r w:rsidRPr="00A318DF">
        <w:rPr>
          <w:rFonts w:ascii="Times New Roman" w:hAnsi="Times New Roman" w:cs="Times New Roman"/>
          <w:sz w:val="22"/>
          <w:szCs w:val="22"/>
          <w:lang w:val="en-US"/>
        </w:rPr>
        <w:t>JPEG extended,</w:t>
      </w:r>
      <w:r w:rsidR="00E27F63" w:rsidRPr="00A318D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  <w:lang w:val="en-US"/>
        </w:rPr>
        <w:t>JPEG lossy dicom secondary capture,</w:t>
      </w:r>
      <w:r w:rsidR="00E27F63" w:rsidRPr="00A318D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  <w:lang w:val="en-US"/>
        </w:rPr>
        <w:t>JPEG lossless,</w:t>
      </w:r>
      <w:r w:rsidR="00E27F63" w:rsidRPr="00A318D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  <w:lang w:val="en-US"/>
        </w:rPr>
        <w:t>JPEG-LS lossless image compression</w:t>
      </w:r>
      <w:r w:rsidR="00E27F63" w:rsidRPr="00A318D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  <w:lang w:val="en-US"/>
        </w:rPr>
        <w:t>JPEG 2000,</w:t>
      </w:r>
      <w:r w:rsidR="00E27F63" w:rsidRPr="00A318D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  <w:lang w:val="en-US"/>
        </w:rPr>
        <w:t>RLE Transfer Syntax,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automatyczne łączyć dwóch lub więcej serii badania na podstawie unikatowej referencji ramki obrazu - Tag DICOM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kompresowanie przyjmowanych obrazów w locie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kompresowanie obrazów z opóźnieniem na zasadzie: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np. badania o modalności CR kompresowane są po 3 dniach od umieszczeniu ich w archiwum,</w:t>
      </w:r>
      <w:r w:rsidR="00E27F63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badania o modalności CT kompresowane są po 1 godzinie od umieszczenia w archiwum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umożliwić wysyłanie do określonych AETiTLE badań z określonym transfer syntax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podłączenie macierzy dyskowych do systemu w następujący sposób: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jedna macierz dyskowa ONLINE,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dwie macierze dyskowe ONLINE, w momencie zapełnienia jednej macierzy system automatycznie zaczyna zapisywać badania na drugiej,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dwie macierze dyskowe ONLINE, jedna z macierzy jest szybka, druga wolniejsza, w momencie zapełnienia szybszej macierzy najstarsze badania przenoszone są na wolniejszą macierz,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kilka macierzy dyskowych z określonym priorytetem zapisywania, jeśli przekroczy określony poziom zapełnienia system przełącza się na dysk z kolejnym priorytetem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konfigurację automatycznego przesyłania badań znajdujących się w systemie do zewnętrznych stacji diagnostycznych zewnętrznych systemów PACS na zasadzie: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jeśli zadany AETITLE przyśle badanie do systemu, prześlij je do zewnętrznego urządzenia,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jeśli badanie przesłane do systemu posiada w tagach dicom określoną wartość, prześlij je do zewnętrznego urządzenia: np. („Badania z SOR”) automatycznie prześlij na stację do SOR, np.: jeśli w instancji slice thickness jest &gt; 2.0 wyślij badanie na stację A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obsługiwać funkcję prefetchingu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Musi dokonać porównania danych obrazowych przychodzących z urządzenia medycznego z danymi znajdującymi się w systemie RIS, w przypadku gdy dane są różne, system wybierze dane z systemu RIS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i nadpisze dane z urządzenia medycznego w następującym zakresie: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mo</w:t>
      </w:r>
      <w:r w:rsidRPr="00A318DF">
        <w:rPr>
          <w:rFonts w:ascii="Times New Roman" w:hAnsi="Times New Roman" w:cs="Times New Roman"/>
          <w:sz w:val="22"/>
          <w:szCs w:val="22"/>
        </w:rPr>
        <w:t xml:space="preserve">żna skonfigurować system by Imię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i nazwisko pacjenta wprowadzone na urządzeniu miało niższy priorytet niż imię i nazwisko wprowadzone w systemie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R</w:t>
      </w:r>
      <w:r w:rsidRPr="00A318DF">
        <w:rPr>
          <w:rFonts w:ascii="Times New Roman" w:hAnsi="Times New Roman" w:cs="Times New Roman"/>
          <w:sz w:val="22"/>
          <w:szCs w:val="22"/>
        </w:rPr>
        <w:t>IS,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m</w:t>
      </w:r>
      <w:r w:rsidRPr="00A318DF">
        <w:rPr>
          <w:rFonts w:ascii="Times New Roman" w:hAnsi="Times New Roman" w:cs="Times New Roman"/>
          <w:sz w:val="22"/>
          <w:szCs w:val="22"/>
        </w:rPr>
        <w:t>ożna skonfigurować system by Imię i nazwisko pacjenta wprowadzone na urządzeniu miało wyższy priorytet niż imię i nazwisko wprowadzone w systemie RIS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Nazwa procedury wprowadzone na urządzeniu ma niższy priorytet niż imię i nazwisko wprowadzone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w systemie RIS,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Nazwa procedury wprowadzone na urządzeniu ma wyższy priorytet niż imię i nazwisko wprowadzone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w systemie RIS,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udostępniać użytkownikowi interfejs pozwalający na wyświetlenie następujących danych jako listy badań zawierającej: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imię i nazwisko pacjenta,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płeć pacjenta,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data urodzenia pacjenta,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jednostka zlecająca lub lekarz zlecający,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data badania,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rodzaj badania,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informacja czy badanie w systemie PACS ma powiązanie z badaniem w systemie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RIS,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ilość serii w badaniu,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informacja o tym czy serie składające się na badanie zostały zarchiwizowane na nośniku OFFLINE,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informacja o tym czy zarchiwizowane serie są dostępne w archiwum ONLINE, czy też zostały usunięte z dysku i znajdują się jedynie na nośniku OFFLINE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, </w:t>
      </w:r>
      <w:r w:rsidRPr="00A318DF">
        <w:rPr>
          <w:rFonts w:ascii="Times New Roman" w:hAnsi="Times New Roman" w:cs="Times New Roman"/>
          <w:sz w:val="22"/>
          <w:szCs w:val="22"/>
        </w:rPr>
        <w:t>informacja o nośnikach OFFLINE na których znajdują się badania, dla kaset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 xml:space="preserve">LTO , informacja o nazwie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i numerze kasety oraz numerze zadania archiwizującego,</w:t>
      </w:r>
      <w:r w:rsidR="00763F7A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odnośnika pozwalającego na wywołanie modułu dystrybucji obrazów ładującego badanie wskazanego pacjenta</w:t>
      </w:r>
    </w:p>
    <w:p w:rsidR="008D2AA5" w:rsidRPr="00A318DF" w:rsidRDefault="008D2AA5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udostępniać funkcję redundancji , tak że w przypadku nie działania jednego z serwerów systemu PACS, system redundantny podejmie pracę w miejsce serwera podstawowego.</w:t>
      </w:r>
    </w:p>
    <w:p w:rsidR="008D2AA5" w:rsidRPr="00A318DF" w:rsidRDefault="00763F7A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Funkcje w  zakresie </w:t>
      </w:r>
      <w:r w:rsidR="008D2AA5" w:rsidRPr="00A318DF">
        <w:rPr>
          <w:rFonts w:ascii="Times New Roman" w:hAnsi="Times New Roman" w:cs="Times New Roman"/>
          <w:sz w:val="22"/>
          <w:szCs w:val="22"/>
        </w:rPr>
        <w:t>zarządza</w:t>
      </w:r>
      <w:r w:rsidRPr="00A318DF">
        <w:rPr>
          <w:rFonts w:ascii="Times New Roman" w:hAnsi="Times New Roman" w:cs="Times New Roman"/>
          <w:sz w:val="22"/>
          <w:szCs w:val="22"/>
        </w:rPr>
        <w:t xml:space="preserve">nia </w:t>
      </w:r>
      <w:r w:rsidR="008D2AA5" w:rsidRPr="00A318DF">
        <w:rPr>
          <w:rFonts w:ascii="Times New Roman" w:hAnsi="Times New Roman" w:cs="Times New Roman"/>
          <w:sz w:val="22"/>
          <w:szCs w:val="22"/>
        </w:rPr>
        <w:t>biblioteką LTO</w:t>
      </w:r>
      <w:r w:rsidRPr="00A318DF">
        <w:rPr>
          <w:rFonts w:ascii="Times New Roman" w:hAnsi="Times New Roman" w:cs="Times New Roman"/>
          <w:sz w:val="22"/>
          <w:szCs w:val="22"/>
        </w:rPr>
        <w:t>: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Musi być możliwość ustawienia czasu po którym badanie z pamięci ONLINE, zostanie przeniesione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do pamięci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OFFLINE w zakresie: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jaki okres po spłynięciu badania należy wykonać kopię tego badania na pamięci OFFLINE,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co jaki czas ponowić próbę jeśli wykonanie kopii na pamięć OFFLINE nie udało się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Musi być możliwość ustawienia czasu po którym badanie z pamięci ONLINE zostanie usunięte z </w:t>
      </w:r>
      <w:r w:rsidR="00855582" w:rsidRPr="00A318DF">
        <w:rPr>
          <w:rFonts w:ascii="Times New Roman" w:hAnsi="Times New Roman" w:cs="Times New Roman"/>
          <w:sz w:val="22"/>
          <w:szCs w:val="22"/>
        </w:rPr>
        <w:tab/>
        <w:t xml:space="preserve">dysku, pod </w:t>
      </w:r>
      <w:r w:rsidRPr="00A318DF">
        <w:rPr>
          <w:rFonts w:ascii="Times New Roman" w:hAnsi="Times New Roman" w:cs="Times New Roman"/>
          <w:sz w:val="22"/>
          <w:szCs w:val="22"/>
        </w:rPr>
        <w:t>warunkiem wypełnienia poniższych kryteriów (łącznie, lub osobno zależnie od konfiguracji systemu):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jeśli badanie zostało zapisane w pamięci OFFLINE w jednej kopii na nośniku zewnętrznym można usunąć badanie,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jeśli badanie zostało zapisane w pamięci OFFLINE w dwu kopiach na nośniku zewnętrznym można usunąć badanie,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j</w:t>
      </w:r>
      <w:r w:rsidRPr="00A318DF">
        <w:rPr>
          <w:rFonts w:ascii="Times New Roman" w:hAnsi="Times New Roman" w:cs="Times New Roman"/>
          <w:sz w:val="22"/>
          <w:szCs w:val="22"/>
        </w:rPr>
        <w:t>eśli nośnikiem zewnętrznym jest nośnik typu readonly,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j</w:t>
      </w:r>
      <w:r w:rsidRPr="00A318DF">
        <w:rPr>
          <w:rFonts w:ascii="Times New Roman" w:hAnsi="Times New Roman" w:cs="Times New Roman"/>
          <w:sz w:val="22"/>
          <w:szCs w:val="22"/>
        </w:rPr>
        <w:t>eśli dane na nośniku zewnętrznym zostały zweryfikowane, czyli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 xml:space="preserve">zweryfikowano iż sumy MD5 poszczególnych elementów badania na nośniku </w:t>
      </w:r>
      <w:r w:rsidR="00855582" w:rsidRPr="00A318DF">
        <w:rPr>
          <w:rFonts w:ascii="Times New Roman" w:hAnsi="Times New Roman" w:cs="Times New Roman"/>
          <w:sz w:val="22"/>
          <w:szCs w:val="22"/>
        </w:rPr>
        <w:t xml:space="preserve">zewnętrznym są tożsame z sumami </w:t>
      </w:r>
      <w:r w:rsidRPr="00A318DF">
        <w:rPr>
          <w:rFonts w:ascii="Times New Roman" w:hAnsi="Times New Roman" w:cs="Times New Roman"/>
          <w:sz w:val="22"/>
          <w:szCs w:val="22"/>
        </w:rPr>
        <w:t>MD5 w pamięci ONLINE,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 xml:space="preserve">jeśli przekroczony został pułap zapotrzebowania miejsca na dysku np.: jeśli wolne jest mniej niż XX GB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w pamięci ONLINE usuń badania,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 xml:space="preserve">usuń badanie jeśli nie było </w:t>
      </w:r>
      <w:r w:rsidR="00855582" w:rsidRPr="00A318DF">
        <w:rPr>
          <w:rFonts w:ascii="Times New Roman" w:hAnsi="Times New Roman" w:cs="Times New Roman"/>
          <w:sz w:val="22"/>
          <w:szCs w:val="22"/>
        </w:rPr>
        <w:tab/>
      </w:r>
      <w:r w:rsidRPr="00A318DF">
        <w:rPr>
          <w:rFonts w:ascii="Times New Roman" w:hAnsi="Times New Roman" w:cs="Times New Roman"/>
          <w:sz w:val="22"/>
          <w:szCs w:val="22"/>
        </w:rPr>
        <w:t>pobierane dłużej niż X dni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być możliwe wywołanie miniatur badania nawet gdy badanie znajduje się w pamięci OFFLINE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być możliwe automatyczne przywrócenie badania z pamięci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OFFLINE do pamięci ONLINE po wywołaniu badania w obrazie systemu PACS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wyświetlać informację o statusie archiwizacji offline (działa / nie działa)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Musi prezentować listę badań do odzyskania z informacją na której kasetce znajduje się badanie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o odzyskania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Aplikacja obsługująca bibliotekę LTO musi umożliwiać wywołanie ekranu wyświetlającego listę nośników</w:t>
      </w:r>
    </w:p>
    <w:p w:rsidR="008D2AA5" w:rsidRPr="00A318DF" w:rsidRDefault="008D2AA5" w:rsidP="00855582">
      <w:pPr>
        <w:pStyle w:val="Standard"/>
        <w:numPr>
          <w:ilvl w:val="2"/>
          <w:numId w:val="15"/>
        </w:numPr>
        <w:ind w:left="993" w:hanging="709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OFFLINE dla kaset LTO w zakresie: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nr nośnika,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nazwa nośnika,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nr slotu w którym znajduje się nośnik,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data ostatniego zapisu badań na nośniku,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informacja o tym czy nośnik jest pełny,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ilość plików znajdujących się na nośniku,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z</w:t>
      </w:r>
      <w:r w:rsidRPr="00A318DF">
        <w:rPr>
          <w:rFonts w:ascii="Times New Roman" w:hAnsi="Times New Roman" w:cs="Times New Roman"/>
          <w:sz w:val="22"/>
          <w:szCs w:val="22"/>
        </w:rPr>
        <w:t>ajętość w GB nośnika</w:t>
      </w:r>
      <w:r w:rsidR="00ED4C72" w:rsidRPr="00A318DF">
        <w:rPr>
          <w:rFonts w:ascii="Times New Roman" w:hAnsi="Times New Roman" w:cs="Times New Roman"/>
          <w:sz w:val="22"/>
          <w:szCs w:val="22"/>
        </w:rPr>
        <w:t>, m</w:t>
      </w:r>
      <w:r w:rsidRPr="00A318DF">
        <w:rPr>
          <w:rFonts w:ascii="Times New Roman" w:hAnsi="Times New Roman" w:cs="Times New Roman"/>
          <w:sz w:val="22"/>
          <w:szCs w:val="22"/>
        </w:rPr>
        <w:t>usi być możliwe wywołanie procesu dodania nowej kasety LTO do nośnika, proces ten może zostać wykonany przez użytkownika,</w:t>
      </w:r>
    </w:p>
    <w:p w:rsidR="008D2AA5" w:rsidRPr="00A318DF" w:rsidRDefault="008D2AA5" w:rsidP="00855582">
      <w:pPr>
        <w:pStyle w:val="Standard"/>
        <w:numPr>
          <w:ilvl w:val="2"/>
          <w:numId w:val="15"/>
        </w:numPr>
        <w:ind w:left="993" w:hanging="709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automatycznie wykrywać czy nośnik zostanie wykorzystany do tworzenia 1 czy 2 kopii obrazów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wyświetlać użytkownikowi logi krytyczne z procesu archiwizacji offline</w:t>
      </w:r>
    </w:p>
    <w:p w:rsidR="008D2AA5" w:rsidRPr="00A318DF" w:rsidRDefault="00ED4C72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Funkcje w  zakresie lekkiego klienta s</w:t>
      </w:r>
      <w:r w:rsidR="008D2AA5" w:rsidRPr="00A318DF">
        <w:rPr>
          <w:rFonts w:ascii="Times New Roman" w:hAnsi="Times New Roman" w:cs="Times New Roman"/>
          <w:sz w:val="22"/>
          <w:szCs w:val="22"/>
        </w:rPr>
        <w:t>ystemu PACS</w:t>
      </w:r>
      <w:r w:rsidRPr="00A318DF">
        <w:rPr>
          <w:rFonts w:ascii="Times New Roman" w:hAnsi="Times New Roman" w:cs="Times New Roman"/>
          <w:sz w:val="22"/>
          <w:szCs w:val="22"/>
        </w:rPr>
        <w:t>: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Wykorzystanie lekkiego klienta który nie wymaga instalowania, uruchamiania jakichkolwiek modułów, programów, działa w przeglądarce FireFox, Internet Explorer, safari)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Klient ten zgodny jest ze standardem DICOM Wado, może pracować z dowolnym serwerem systemu PACS wyposażonym w serwis Wado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współpracować z dowolnym systemem systemu PACS i umożliwić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jego przeszukanie za pomocą DICOM Query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współpracować z wieloma serwerami systemu PACS jednocześnie, umożliwiając ich przeszukanie pod kątem badań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wyświetlenie listę badań pacjenta, listę serii, listę zdjęć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dostęp do obrazów znajdujących się w systemie PACS i pozwolić na następujące operacje: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przeglądanie obrazów wywołanego badania za pomocą rolki myszy i klawiatury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, </w:t>
      </w:r>
      <w:r w:rsidRPr="00A318DF">
        <w:rPr>
          <w:rFonts w:ascii="Times New Roman" w:hAnsi="Times New Roman" w:cs="Times New Roman"/>
          <w:sz w:val="22"/>
          <w:szCs w:val="22"/>
        </w:rPr>
        <w:t xml:space="preserve">zmiany jasności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i kontrastu w trybie płynnym , wykonywane zmiany są automatycznie wyświetlane użytkownikowi,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powiększanie obrazu w trybie płynnym, wykonywane zmiany są automatycznie wyświetlane użytkownikowi</w:t>
      </w:r>
      <w:r w:rsidR="00ED4C72" w:rsidRPr="00A318DF">
        <w:rPr>
          <w:rFonts w:ascii="Times New Roman" w:hAnsi="Times New Roman" w:cs="Times New Roman"/>
          <w:sz w:val="22"/>
          <w:szCs w:val="22"/>
        </w:rPr>
        <w:t>: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zalogowanie się do systemu PACS i zgodnie z przypisanymi uprawnieniami uzyskać minimalnie następujące poziomy dostępu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- a</w:t>
      </w:r>
      <w:r w:rsidRPr="00A318DF">
        <w:rPr>
          <w:rFonts w:ascii="Times New Roman" w:hAnsi="Times New Roman" w:cs="Times New Roman"/>
          <w:sz w:val="22"/>
          <w:szCs w:val="22"/>
        </w:rPr>
        <w:t>dministrator systemu PACS: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d</w:t>
      </w:r>
      <w:r w:rsidRPr="00A318DF">
        <w:rPr>
          <w:rFonts w:ascii="Times New Roman" w:hAnsi="Times New Roman" w:cs="Times New Roman"/>
          <w:sz w:val="22"/>
          <w:szCs w:val="22"/>
        </w:rPr>
        <w:t>ostęp do konfiguracji AETITLE,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d</w:t>
      </w:r>
      <w:r w:rsidRPr="00A318DF">
        <w:rPr>
          <w:rFonts w:ascii="Times New Roman" w:hAnsi="Times New Roman" w:cs="Times New Roman"/>
          <w:sz w:val="22"/>
          <w:szCs w:val="22"/>
        </w:rPr>
        <w:t>ostęp do podglądu skorowidzu pacjentów, możliwość edycji ich danych,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d</w:t>
      </w:r>
      <w:r w:rsidRPr="00A318DF">
        <w:rPr>
          <w:rFonts w:ascii="Times New Roman" w:hAnsi="Times New Roman" w:cs="Times New Roman"/>
          <w:sz w:val="22"/>
          <w:szCs w:val="22"/>
        </w:rPr>
        <w:t>ostęp do skorowidza badań, możliwość łączenia pacjentów, przesuwania obrazów pomiędzy badaniami,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z</w:t>
      </w:r>
      <w:r w:rsidRPr="00A318DF">
        <w:rPr>
          <w:rFonts w:ascii="Times New Roman" w:hAnsi="Times New Roman" w:cs="Times New Roman"/>
          <w:sz w:val="22"/>
          <w:szCs w:val="22"/>
        </w:rPr>
        <w:t>arządzanie regułami autoroutingu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, </w:t>
      </w:r>
      <w:r w:rsidRPr="00A318DF">
        <w:rPr>
          <w:rFonts w:ascii="Times New Roman" w:hAnsi="Times New Roman" w:cs="Times New Roman"/>
          <w:sz w:val="22"/>
          <w:szCs w:val="22"/>
        </w:rPr>
        <w:t>przeglądania logów systemowych,</w:t>
      </w:r>
    </w:p>
    <w:p w:rsidR="008D2AA5" w:rsidRPr="00A318DF" w:rsidRDefault="00ED4C72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Dla l</w:t>
      </w:r>
      <w:r w:rsidR="008D2AA5" w:rsidRPr="00A318DF">
        <w:rPr>
          <w:rFonts w:ascii="Times New Roman" w:hAnsi="Times New Roman" w:cs="Times New Roman"/>
          <w:sz w:val="22"/>
          <w:szCs w:val="22"/>
        </w:rPr>
        <w:t>ekarz</w:t>
      </w:r>
      <w:r w:rsidRPr="00A318DF">
        <w:rPr>
          <w:rFonts w:ascii="Times New Roman" w:hAnsi="Times New Roman" w:cs="Times New Roman"/>
          <w:sz w:val="22"/>
          <w:szCs w:val="22"/>
        </w:rPr>
        <w:t>y</w:t>
      </w:r>
      <w:r w:rsidR="008D2AA5" w:rsidRPr="00A318DF">
        <w:rPr>
          <w:rFonts w:ascii="Times New Roman" w:hAnsi="Times New Roman" w:cs="Times New Roman"/>
          <w:sz w:val="22"/>
          <w:szCs w:val="22"/>
        </w:rPr>
        <w:t xml:space="preserve"> radiolog</w:t>
      </w:r>
      <w:r w:rsidRPr="00A318DF">
        <w:rPr>
          <w:rFonts w:ascii="Times New Roman" w:hAnsi="Times New Roman" w:cs="Times New Roman"/>
          <w:sz w:val="22"/>
          <w:szCs w:val="22"/>
        </w:rPr>
        <w:t>ów</w:t>
      </w:r>
      <w:r w:rsidR="008D2AA5" w:rsidRPr="00A318DF">
        <w:rPr>
          <w:rFonts w:ascii="Times New Roman" w:hAnsi="Times New Roman" w:cs="Times New Roman"/>
          <w:sz w:val="22"/>
          <w:szCs w:val="22"/>
        </w:rPr>
        <w:t>, lekarz</w:t>
      </w:r>
      <w:r w:rsidRPr="00A318DF">
        <w:rPr>
          <w:rFonts w:ascii="Times New Roman" w:hAnsi="Times New Roman" w:cs="Times New Roman"/>
          <w:sz w:val="22"/>
          <w:szCs w:val="22"/>
        </w:rPr>
        <w:t>y</w:t>
      </w:r>
      <w:r w:rsidR="008D2AA5" w:rsidRPr="00A318DF">
        <w:rPr>
          <w:rFonts w:ascii="Times New Roman" w:hAnsi="Times New Roman" w:cs="Times New Roman"/>
          <w:sz w:val="22"/>
          <w:szCs w:val="22"/>
        </w:rPr>
        <w:t xml:space="preserve"> klinicyst</w:t>
      </w:r>
      <w:r w:rsidRPr="00A318DF">
        <w:rPr>
          <w:rFonts w:ascii="Times New Roman" w:hAnsi="Times New Roman" w:cs="Times New Roman"/>
          <w:sz w:val="22"/>
          <w:szCs w:val="22"/>
        </w:rPr>
        <w:t>ów</w:t>
      </w:r>
      <w:r w:rsidR="008D2AA5" w:rsidRPr="00A318DF">
        <w:rPr>
          <w:rFonts w:ascii="Times New Roman" w:hAnsi="Times New Roman" w:cs="Times New Roman"/>
          <w:sz w:val="22"/>
          <w:szCs w:val="22"/>
        </w:rPr>
        <w:t>:</w:t>
      </w:r>
      <w:r w:rsidRPr="00A318DF">
        <w:rPr>
          <w:rFonts w:ascii="Times New Roman" w:hAnsi="Times New Roman" w:cs="Times New Roman"/>
          <w:sz w:val="22"/>
          <w:szCs w:val="22"/>
        </w:rPr>
        <w:t xml:space="preserve"> d</w:t>
      </w:r>
      <w:r w:rsidR="008D2AA5" w:rsidRPr="00A318DF">
        <w:rPr>
          <w:rFonts w:ascii="Times New Roman" w:hAnsi="Times New Roman" w:cs="Times New Roman"/>
          <w:sz w:val="22"/>
          <w:szCs w:val="22"/>
        </w:rPr>
        <w:t xml:space="preserve">ostęp do obrazów medycznych w formie DICOM lub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="008D2AA5" w:rsidRPr="00A318DF">
        <w:rPr>
          <w:rFonts w:ascii="Times New Roman" w:hAnsi="Times New Roman" w:cs="Times New Roman"/>
          <w:sz w:val="22"/>
          <w:szCs w:val="22"/>
        </w:rPr>
        <w:t>w formie rekonstrukcji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Możliwość przypisania użytkownika do grup budowanych dynamicznie na podstawie tagów DICOM, np.: jeśli jednostką zlecającą jest Izba przyjęć , nadaj uprawnienia grupie „izba_przyjec” do oglądania badania, jeśli badanie jest typu CT nadaj uprawnienia oglądania obrazu grupie CT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integrację z drzewem LDAP (openldap, Novell, Microsoft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sz w:val="22"/>
          <w:szCs w:val="22"/>
        </w:rPr>
        <w:t>Active Directory) tak by pełne dane użytkowników znajdowały się tylko w zewnętrznym drzewie LDAP, dane nie mogą być kopiowane z gałęzi LDAP do wewnętrznej bazy danych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konfigurację komunikacji DICOM z wykorzystaniem szyfrowania TLS</w:t>
      </w:r>
    </w:p>
    <w:p w:rsidR="008D2AA5" w:rsidRPr="00A318DF" w:rsidRDefault="008D2AA5" w:rsidP="00855582">
      <w:pPr>
        <w:pStyle w:val="Standard"/>
        <w:numPr>
          <w:ilvl w:val="1"/>
          <w:numId w:val="15"/>
        </w:numPr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rejestrować zdarz</w:t>
      </w:r>
      <w:r w:rsidR="00F36B88" w:rsidRPr="00A318DF">
        <w:rPr>
          <w:rFonts w:ascii="Times New Roman" w:hAnsi="Times New Roman" w:cs="Times New Roman"/>
          <w:sz w:val="22"/>
          <w:szCs w:val="22"/>
        </w:rPr>
        <w:t>enia systemowe o operacjach</w:t>
      </w:r>
      <w:r w:rsidRPr="00A318DF">
        <w:rPr>
          <w:rFonts w:ascii="Times New Roman" w:hAnsi="Times New Roman" w:cs="Times New Roman"/>
          <w:sz w:val="22"/>
          <w:szCs w:val="22"/>
        </w:rPr>
        <w:t xml:space="preserve"> z datą, godziną, minutą i </w:t>
      </w:r>
      <w:r w:rsidR="00F36B88" w:rsidRPr="00A318DF">
        <w:rPr>
          <w:rFonts w:ascii="Times New Roman" w:hAnsi="Times New Roman" w:cs="Times New Roman"/>
          <w:sz w:val="22"/>
          <w:szCs w:val="22"/>
        </w:rPr>
        <w:t xml:space="preserve">sekundą zachodzących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="00F36B88" w:rsidRPr="00A318DF">
        <w:rPr>
          <w:rFonts w:ascii="Times New Roman" w:hAnsi="Times New Roman" w:cs="Times New Roman"/>
          <w:sz w:val="22"/>
          <w:szCs w:val="22"/>
        </w:rPr>
        <w:t xml:space="preserve">w systemie </w:t>
      </w:r>
      <w:r w:rsidRPr="00A318DF">
        <w:rPr>
          <w:rFonts w:ascii="Times New Roman" w:hAnsi="Times New Roman" w:cs="Times New Roman"/>
          <w:sz w:val="22"/>
          <w:szCs w:val="22"/>
        </w:rPr>
        <w:t>PACS w zakresie: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i</w:t>
      </w:r>
      <w:r w:rsidRPr="00A318DF">
        <w:rPr>
          <w:rFonts w:ascii="Times New Roman" w:hAnsi="Times New Roman" w:cs="Times New Roman"/>
          <w:sz w:val="22"/>
          <w:szCs w:val="22"/>
        </w:rPr>
        <w:t>nformacji o spłynięciu badania,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i</w:t>
      </w:r>
      <w:r w:rsidRPr="00A318DF">
        <w:rPr>
          <w:rFonts w:ascii="Times New Roman" w:hAnsi="Times New Roman" w:cs="Times New Roman"/>
          <w:sz w:val="22"/>
          <w:szCs w:val="22"/>
        </w:rPr>
        <w:t>nformacji o pobraniu badania,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i</w:t>
      </w:r>
      <w:r w:rsidRPr="00A318DF">
        <w:rPr>
          <w:rFonts w:ascii="Times New Roman" w:hAnsi="Times New Roman" w:cs="Times New Roman"/>
          <w:sz w:val="22"/>
          <w:szCs w:val="22"/>
        </w:rPr>
        <w:t>nformacji o przesłaniu badania do zewnętrznego systemu PACS,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i</w:t>
      </w:r>
      <w:r w:rsidRPr="00A318DF">
        <w:rPr>
          <w:rFonts w:ascii="Times New Roman" w:hAnsi="Times New Roman" w:cs="Times New Roman"/>
          <w:sz w:val="22"/>
          <w:szCs w:val="22"/>
        </w:rPr>
        <w:t>nformacji o nadaniu uprawnień do badania,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i</w:t>
      </w:r>
      <w:r w:rsidRPr="00A318DF">
        <w:rPr>
          <w:rFonts w:ascii="Times New Roman" w:hAnsi="Times New Roman" w:cs="Times New Roman"/>
          <w:sz w:val="22"/>
          <w:szCs w:val="22"/>
        </w:rPr>
        <w:t>nformacji o użytkowniku pobierającym badanie,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i</w:t>
      </w:r>
      <w:r w:rsidRPr="00A318DF">
        <w:rPr>
          <w:rFonts w:ascii="Times New Roman" w:hAnsi="Times New Roman" w:cs="Times New Roman"/>
          <w:sz w:val="22"/>
          <w:szCs w:val="22"/>
        </w:rPr>
        <w:t>nformacji o nieudanej próbie zalogowania,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i</w:t>
      </w:r>
      <w:r w:rsidRPr="00A318DF">
        <w:rPr>
          <w:rFonts w:ascii="Times New Roman" w:hAnsi="Times New Roman" w:cs="Times New Roman"/>
          <w:sz w:val="22"/>
          <w:szCs w:val="22"/>
        </w:rPr>
        <w:t xml:space="preserve">nformacji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o modyfikacji danych pacjenta,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i</w:t>
      </w:r>
      <w:r w:rsidRPr="00A318DF">
        <w:rPr>
          <w:rFonts w:ascii="Times New Roman" w:hAnsi="Times New Roman" w:cs="Times New Roman"/>
          <w:sz w:val="22"/>
          <w:szCs w:val="22"/>
        </w:rPr>
        <w:t>nformacji o modyfikacji danych zlecenia,</w:t>
      </w:r>
      <w:r w:rsidR="00ED4C72" w:rsidRPr="00A318DF">
        <w:rPr>
          <w:rFonts w:ascii="Times New Roman" w:hAnsi="Times New Roman" w:cs="Times New Roman"/>
          <w:sz w:val="22"/>
          <w:szCs w:val="22"/>
        </w:rPr>
        <w:t xml:space="preserve"> i</w:t>
      </w:r>
      <w:r w:rsidRPr="00A318DF">
        <w:rPr>
          <w:rFonts w:ascii="Times New Roman" w:hAnsi="Times New Roman" w:cs="Times New Roman"/>
          <w:sz w:val="22"/>
          <w:szCs w:val="22"/>
        </w:rPr>
        <w:t>nformacji o wykonanym opisie dla badania i wygenerowaniu dokumentu SR</w:t>
      </w:r>
      <w:r w:rsidR="00ED4C72" w:rsidRPr="00A318DF">
        <w:rPr>
          <w:rFonts w:ascii="Times New Roman" w:hAnsi="Times New Roman" w:cs="Times New Roman"/>
          <w:sz w:val="22"/>
          <w:szCs w:val="22"/>
        </w:rPr>
        <w:t>.</w:t>
      </w:r>
    </w:p>
    <w:p w:rsidR="00112D27" w:rsidRPr="00A318DF" w:rsidRDefault="00112D27" w:rsidP="00855582">
      <w:pPr>
        <w:pStyle w:val="Standard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Funkcje w zakresie stacji diagnostycznej PACS: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udostępniać tryb diagnostyczny - zdjęcia wyświetlane są w trybie 11 bitów (ilość odcieni szarości) z najwyższą jakością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automatycznie wykrywać ilość podłączonych monitorów i ustawiać odpowiedni tryb wyświetlania aplikacji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ekran diagnostyczny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ekran wyszukiwania badań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ustawienie trybu autoryzacji do systemu dystrybucji obrazów: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bez autoryzacji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autoryzacja wymagana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autoryzacja opcjonalna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udostępniać tryb kliniczny - zdjęcia wyświetlane są w trybie 8 bitowym (ilość odcieni szarości)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umożliwić podłączenie więcej niż jednego serwera PACS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przeszukanie serwera PACS w zakresie: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imię i nazwisko w wersji anglojęzycznej i polskojęzycznej (wyszukiwanie wyświetlanie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 xml:space="preserve">z </w:t>
      </w:r>
      <w:r w:rsidRPr="00A318DF">
        <w:rPr>
          <w:rFonts w:ascii="Times New Roman" w:hAnsi="Times New Roman" w:cs="Times New Roman"/>
          <w:sz w:val="22"/>
          <w:szCs w:val="22"/>
        </w:rPr>
        <w:tab/>
        <w:t>polskimi znakami diaktrycznymi)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id pacjenta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nr pesel pacjenta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daty wykonania badania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nazwy badania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modalności badania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wyszukanie badań z ostatnich X godzin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Musi umożliwić zapisanie filtru wyszukiwania tak by można go było szybko wywołać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w dowolnym momencie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Po załadowaniu badania, musi wyświetlać użytkownikowi listę dostępnych historycznych badań dostępnych na serwerach PACS, wraz z miniaturami badań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umożliwić szybkie powiększenie obecnie oglądanego obrazu do pełnego rozmiaru monitora i powrót do poprzednich ustawień i poprzedniej konfiguracji layoutu,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umożliwić zaznaczenie wybranych obrazów i oznaczenie ich do: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wysłania do wskazanego zewnętrznego systemu PACS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wysłanie do wydrukowania na drukarce DICOM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wykonanie anonimizacji badania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wyświetlania tylko zaznaczonych badań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ustawienie wydruku DICOM w zakresie: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dodanie obrazu do listy drukowanych obrazów, wyświetlane są miniatury drukowanych </w:t>
      </w:r>
      <w:r w:rsidRPr="00A318DF">
        <w:rPr>
          <w:rFonts w:ascii="Times New Roman" w:hAnsi="Times New Roman" w:cs="Times New Roman"/>
          <w:sz w:val="22"/>
          <w:szCs w:val="22"/>
        </w:rPr>
        <w:tab/>
        <w:t>obrazów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na wyświetlonych miniaturach do drukowania możliwe jest zmiana zoom, zmiana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ustawienie layoutu do wydruku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połączenie kilku serii w jedną serię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obsługiwać hanging protocols: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minimalny układ layoutów 1x1,2x1,2x2, 3x2,3x3,4x4,4x5,4x6,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możliwe jest przypisanie hanging protocol do określonego typu badania bazując na danych </w:t>
      </w:r>
      <w:r w:rsidRPr="00A318DF">
        <w:rPr>
          <w:rFonts w:ascii="Times New Roman" w:hAnsi="Times New Roman" w:cs="Times New Roman"/>
          <w:sz w:val="22"/>
          <w:szCs w:val="22"/>
        </w:rPr>
        <w:tab/>
        <w:t xml:space="preserve">zawartych w tagach DICOM np.: badanie o modalność „CR” z study description „bone*”, </w:t>
      </w:r>
      <w:r w:rsidRPr="00A318DF">
        <w:rPr>
          <w:rFonts w:ascii="Times New Roman" w:hAnsi="Times New Roman" w:cs="Times New Roman"/>
          <w:sz w:val="22"/>
          <w:szCs w:val="22"/>
        </w:rPr>
        <w:tab/>
        <w:t xml:space="preserve">tak że dla badanie bone załaduje domyślnie ustalony layout włączając od razu MPR dla </w:t>
      </w:r>
      <w:r w:rsidRPr="00A318DF">
        <w:rPr>
          <w:rFonts w:ascii="Times New Roman" w:hAnsi="Times New Roman" w:cs="Times New Roman"/>
          <w:sz w:val="22"/>
          <w:szCs w:val="22"/>
        </w:rPr>
        <w:tab/>
        <w:t>tomografii komputerowej i ładując ostatnie badanie porównawczo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użytkownik może ustawić automatyczne porównawcze ładowanie badań historycznych </w:t>
      </w:r>
      <w:r w:rsidRPr="00A318DF">
        <w:rPr>
          <w:rFonts w:ascii="Times New Roman" w:hAnsi="Times New Roman" w:cs="Times New Roman"/>
          <w:sz w:val="22"/>
          <w:szCs w:val="22"/>
        </w:rPr>
        <w:tab/>
        <w:t>jeśli są dostępne w systemie PACS,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musi umożliwiać jednoczesne otworzenie kilku badań różnych pacjentów w formie okien </w:t>
      </w:r>
      <w:r w:rsidRPr="00A318DF">
        <w:rPr>
          <w:rFonts w:ascii="Times New Roman" w:hAnsi="Times New Roman" w:cs="Times New Roman"/>
          <w:sz w:val="22"/>
          <w:szCs w:val="22"/>
        </w:rPr>
        <w:tab/>
        <w:t xml:space="preserve">lub zakładek, pozwoli to radiologowi opracowującym konkretne badanie na przerwanie </w:t>
      </w:r>
      <w:r w:rsidRPr="00A318DF">
        <w:rPr>
          <w:rFonts w:ascii="Times New Roman" w:hAnsi="Times New Roman" w:cs="Times New Roman"/>
          <w:sz w:val="22"/>
          <w:szCs w:val="22"/>
        </w:rPr>
        <w:tab/>
        <w:t>pracy nad wskazanym badaniem i skonsultowanie badania innego pacjenta,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otwarcie i porównanie kilku badań tego samego pacjenta,</w:t>
      </w:r>
    </w:p>
    <w:p w:rsidR="00112D27" w:rsidRPr="00A318DF" w:rsidRDefault="00112D27" w:rsidP="00855582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załadowanie konkretnej wskazanej serii,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włączenie filtrów na obrazie min wyostrzenie, wygładzenie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Musi umożliwiać ręczna kalibracja obrazu względem obiektu znajdującego się na obrazie,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tak by następnie wszystkie obrazy w serii przyjęły skalibrowana wartość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zmianę jasności obrazu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zmianę kontrastu obrazu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powiększenie kierunkowe (zoom in, zoom out), powiększanie musi być płynne nie może być skokowe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umożliwić powiększenie obrazu w skali 1: 1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umożliwić przesuwanie obrazu w dowolnym kierunku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obrót obrazu o dowolny kąt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odbicie obrazu w pionie i w poziomie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inwersję kolorów obrazu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nakreślenie rejonu zainteresowania i zasłonięcie wszystkiego poza rejonem zainteresowania (blendowanie)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wykonanie pomiaru odległości w linii prostej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wykonanie pomiaru w linii krzywej wolnej oraz w linii krzywej łamanej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wykonanie pomiaru sercowo-płucnego i obliczenie wskaźnika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pomiar gęstości punktowy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pomiar kąta w tym kąta cobba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pomiar pola powierzchni, obwodu w formie:</w:t>
      </w:r>
    </w:p>
    <w:p w:rsidR="00112D27" w:rsidRPr="00A318DF" w:rsidRDefault="00112D27" w:rsidP="00F36B88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okręgu</w:t>
      </w:r>
    </w:p>
    <w:p w:rsidR="00112D27" w:rsidRPr="00A318DF" w:rsidRDefault="00112D27" w:rsidP="00F36B88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elipsy</w:t>
      </w:r>
    </w:p>
    <w:p w:rsidR="00112D27" w:rsidRPr="00A318DF" w:rsidRDefault="00112D27" w:rsidP="00F36B88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kwadratu</w:t>
      </w:r>
    </w:p>
    <w:p w:rsidR="00112D27" w:rsidRPr="00A318DF" w:rsidRDefault="00112D27" w:rsidP="00F36B88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prostokąta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pomiary dotyczące gęstości minimalnej, średniej, maksymalnej oraz odchylenia standardowego na zaznaczonym obszarze:</w:t>
      </w:r>
    </w:p>
    <w:p w:rsidR="00112D27" w:rsidRPr="00A318DF" w:rsidRDefault="00112D27" w:rsidP="00F36B88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okręgu</w:t>
      </w:r>
    </w:p>
    <w:p w:rsidR="00112D27" w:rsidRPr="00A318DF" w:rsidRDefault="00112D27" w:rsidP="00F36B88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elipsy</w:t>
      </w:r>
    </w:p>
    <w:p w:rsidR="00112D27" w:rsidRPr="00A318DF" w:rsidRDefault="00112D27" w:rsidP="00F36B88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kwadratu</w:t>
      </w:r>
    </w:p>
    <w:p w:rsidR="00112D27" w:rsidRPr="00A318DF" w:rsidRDefault="00112D27" w:rsidP="00F36B88">
      <w:pPr>
        <w:pStyle w:val="Standard"/>
        <w:numPr>
          <w:ilvl w:val="2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prostokąta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wywołanie lupy i powiększenie fragmentaryczne obrazu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Musi umożliwiać wykonanie następujących operacji na obrazie: lupa, możliwe jest </w:t>
      </w:r>
      <w:r w:rsidR="00A318DF">
        <w:rPr>
          <w:rFonts w:ascii="Times New Roman" w:hAnsi="Times New Roman" w:cs="Times New Roman"/>
          <w:sz w:val="22"/>
          <w:szCs w:val="22"/>
        </w:rPr>
        <w:br/>
      </w:r>
      <w:r w:rsidRPr="00A318DF">
        <w:rPr>
          <w:rFonts w:ascii="Times New Roman" w:hAnsi="Times New Roman" w:cs="Times New Roman"/>
          <w:sz w:val="22"/>
          <w:szCs w:val="22"/>
        </w:rPr>
        <w:t>w powiększeniu lupy wywołanie funkcji zmiany jasności i kontrastu tak by poza lupą obraz pozostał bez zmian.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zapisanie wykonanych pomiarów, ustawień dotyczących jasności i kontrastu tak, że przy ponownym wywołaniu tego obrazu oprogramowanie automatycznie odtworzyło ostatnio zapisane ustawienia dotyczące obrazów i pomiarów, funkcja ta musi być realizowana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automatycznie (bez ingerencji użytkownika), dla każdego oglądanego badania,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ukrycie adnotacji widocznych na obrazie,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automatycznie dostosowanie wartości i jasności kontrastu dla obrazu na podstawie danych zapisanych w obrazie medycznym,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wykorzystanie kilku zapisanych ustawień (z ang. Presets) dotyczących jasności i kontrastu,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zapisanie nowych ustawień (z ang. Presets) dla jasności i kontrastu,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automatyczne dostosowanie wartości jasności i kontrastu dla całego obszaru na podstawie wskazanego przez użytkownika obszaru zainteresowania,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automatyczne dostosowanie wartości jasności i kontrastu dla całego obszaru na podstawie wskazanych przez użytkownika obszarów zainteresowań uwzględniając wszystkie obszary zainteresowań podczas dostosowania wartości jasności i kontrastu,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umożliwiać wykonanie rekonstrukcji MIP (Min / Max intensity project)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Musi posiadać narzędzie lokalizacji, wskazany przez użytkownika punkt na obrazie pojawi się na pozostałych płaszczyznach rzutu,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Oprogramowanie musi obsługiwać progresję operacji (zoom, wl, pan) na wszystkie obrazy mammograficzne uwzględniając utrzymywanie przy odpowiednich krawędziach,</w:t>
      </w:r>
    </w:p>
    <w:p w:rsidR="00112D27" w:rsidRPr="00A318DF" w:rsidRDefault="00112D27" w:rsidP="00855582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Oprogramowanie musi wyświetlać porównawczo dwa badania mammograficznych w układzie dwóch paneli mammograficznych (obecne na górze, poprzednie na dole),</w:t>
      </w:r>
    </w:p>
    <w:p w:rsidR="00462C3F" w:rsidRPr="00A318DF" w:rsidRDefault="00112D27" w:rsidP="00462C3F">
      <w:pPr>
        <w:pStyle w:val="Standard"/>
        <w:numPr>
          <w:ilvl w:val="1"/>
          <w:numId w:val="1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Oprogramowanie musi umożliwiać włączenia/ wyłączenia „Han</w:t>
      </w:r>
      <w:r w:rsidR="00F36B88" w:rsidRPr="00A318DF">
        <w:rPr>
          <w:rFonts w:ascii="Times New Roman" w:hAnsi="Times New Roman" w:cs="Times New Roman"/>
          <w:sz w:val="22"/>
          <w:szCs w:val="22"/>
        </w:rPr>
        <w:t xml:space="preserve">ging Protocol” – automatycznego </w:t>
      </w:r>
      <w:r w:rsidRPr="00A318DF">
        <w:rPr>
          <w:rFonts w:ascii="Times New Roman" w:hAnsi="Times New Roman" w:cs="Times New Roman"/>
          <w:sz w:val="22"/>
          <w:szCs w:val="22"/>
        </w:rPr>
        <w:t>rozpoznawania badania mammograficznego (na podstawie „Modal</w:t>
      </w:r>
      <w:r w:rsidR="00F36B88" w:rsidRPr="00A318DF">
        <w:rPr>
          <w:rFonts w:ascii="Times New Roman" w:hAnsi="Times New Roman" w:cs="Times New Roman"/>
          <w:sz w:val="22"/>
          <w:szCs w:val="22"/>
        </w:rPr>
        <w:t xml:space="preserve">ity”) celem uruchomienia widoku </w:t>
      </w:r>
      <w:r w:rsidRPr="00A318DF">
        <w:rPr>
          <w:rFonts w:ascii="Times New Roman" w:hAnsi="Times New Roman" w:cs="Times New Roman"/>
          <w:sz w:val="22"/>
          <w:szCs w:val="22"/>
        </w:rPr>
        <w:t>mammograficznego,</w:t>
      </w:r>
    </w:p>
    <w:p w:rsidR="00F36B88" w:rsidRPr="00A318DF" w:rsidRDefault="00F36B88" w:rsidP="00F36B88">
      <w:pPr>
        <w:pStyle w:val="Standard"/>
        <w:ind w:left="792"/>
        <w:jc w:val="both"/>
        <w:rPr>
          <w:rFonts w:ascii="Times New Roman" w:hAnsi="Times New Roman" w:cs="Times New Roman"/>
          <w:sz w:val="22"/>
          <w:szCs w:val="22"/>
        </w:rPr>
      </w:pPr>
    </w:p>
    <w:p w:rsidR="00E46638" w:rsidRPr="00A318DF" w:rsidRDefault="00E46638" w:rsidP="00F36B88">
      <w:pPr>
        <w:pStyle w:val="Standard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318DF">
        <w:rPr>
          <w:rFonts w:ascii="Times New Roman" w:hAnsi="Times New Roman" w:cs="Times New Roman"/>
          <w:b/>
          <w:sz w:val="22"/>
          <w:szCs w:val="22"/>
        </w:rPr>
        <w:t>Rozbudowa systemu</w:t>
      </w:r>
      <w:r w:rsidR="00864972" w:rsidRPr="00A318DF">
        <w:rPr>
          <w:rFonts w:ascii="Times New Roman" w:hAnsi="Times New Roman" w:cs="Times New Roman"/>
          <w:b/>
          <w:sz w:val="22"/>
          <w:szCs w:val="22"/>
        </w:rPr>
        <w:t xml:space="preserve"> RACS RIS </w:t>
      </w:r>
      <w:r w:rsidRPr="00A318DF">
        <w:rPr>
          <w:rFonts w:ascii="Times New Roman" w:hAnsi="Times New Roman" w:cs="Times New Roman"/>
          <w:b/>
          <w:sz w:val="22"/>
          <w:szCs w:val="22"/>
        </w:rPr>
        <w:t xml:space="preserve">musi zostać </w:t>
      </w:r>
      <w:r w:rsidR="00F36B88" w:rsidRPr="00A318DF">
        <w:rPr>
          <w:rFonts w:ascii="Times New Roman" w:hAnsi="Times New Roman" w:cs="Times New Roman"/>
          <w:b/>
          <w:sz w:val="22"/>
          <w:szCs w:val="22"/>
        </w:rPr>
        <w:t>przeprowadzona</w:t>
      </w:r>
      <w:r w:rsidR="007C5C94" w:rsidRPr="00A318D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318DF">
        <w:rPr>
          <w:rFonts w:ascii="Times New Roman" w:hAnsi="Times New Roman" w:cs="Times New Roman"/>
          <w:b/>
          <w:sz w:val="22"/>
          <w:szCs w:val="22"/>
        </w:rPr>
        <w:t>w następujący sposób:</w:t>
      </w:r>
    </w:p>
    <w:p w:rsidR="00E46638" w:rsidRPr="00A318DF" w:rsidRDefault="00E46638" w:rsidP="00F36B88">
      <w:pPr>
        <w:pStyle w:val="Standard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Instalacja i konfiguracja szpital</w:t>
      </w:r>
      <w:r w:rsidR="00F36B88" w:rsidRPr="00A318DF">
        <w:rPr>
          <w:rFonts w:ascii="Times New Roman" w:hAnsi="Times New Roman" w:cs="Times New Roman"/>
          <w:sz w:val="22"/>
          <w:szCs w:val="22"/>
        </w:rPr>
        <w:t>nego systemu informatycznego PACS/RIS</w:t>
      </w:r>
      <w:r w:rsidRPr="00A318DF">
        <w:rPr>
          <w:rFonts w:ascii="Times New Roman" w:hAnsi="Times New Roman" w:cs="Times New Roman"/>
          <w:sz w:val="22"/>
          <w:szCs w:val="22"/>
        </w:rPr>
        <w:t xml:space="preserve"> w utworzonym wirtualnym środowisku przetwarzania danych</w:t>
      </w:r>
      <w:r w:rsidR="00F36B88" w:rsidRPr="00A318DF">
        <w:rPr>
          <w:rFonts w:ascii="Times New Roman" w:hAnsi="Times New Roman" w:cs="Times New Roman"/>
          <w:sz w:val="22"/>
          <w:szCs w:val="22"/>
        </w:rPr>
        <w:t>.</w:t>
      </w:r>
    </w:p>
    <w:p w:rsidR="00E46638" w:rsidRPr="00A318DF" w:rsidRDefault="00E46638" w:rsidP="00F36B88">
      <w:pPr>
        <w:pStyle w:val="Standard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Produkcyjne uruchomienie dostarczonego systemu w wymaganym przez Zamawiającego zakresie, poprzedzone niezbędnymi do uruchomienia czynnościami, w tym min.:</w:t>
      </w:r>
    </w:p>
    <w:p w:rsidR="00E46638" w:rsidRPr="00A318DF" w:rsidRDefault="00E46638" w:rsidP="00F36B88">
      <w:pPr>
        <w:pStyle w:val="Standard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zebraniem i opracowaniem danych organizacyjnych Zamawiającego,</w:t>
      </w:r>
    </w:p>
    <w:p w:rsidR="00E46638" w:rsidRPr="00A318DF" w:rsidRDefault="00E46638" w:rsidP="00F36B88">
      <w:pPr>
        <w:pStyle w:val="Standard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uzgodnieniem parametrów konfiguracyjnych,</w:t>
      </w:r>
    </w:p>
    <w:p w:rsidR="00E46638" w:rsidRPr="00A318DF" w:rsidRDefault="00E46638" w:rsidP="00F36B88">
      <w:pPr>
        <w:pStyle w:val="Standard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konfiguracją ogólnych parametrów aplikacji,</w:t>
      </w:r>
    </w:p>
    <w:p w:rsidR="00E46638" w:rsidRPr="00A318DF" w:rsidRDefault="00E46638" w:rsidP="00F36B88">
      <w:pPr>
        <w:pStyle w:val="Standard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konfiguracją struktury,</w:t>
      </w:r>
    </w:p>
    <w:p w:rsidR="00F36B88" w:rsidRPr="00A318DF" w:rsidRDefault="00E46638" w:rsidP="00F36B88">
      <w:pPr>
        <w:pStyle w:val="Standard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>konfiguracją typów i grup personelu wraz z konfiguracją uprawnień dla typów personelu,</w:t>
      </w:r>
    </w:p>
    <w:p w:rsidR="00E46638" w:rsidRPr="00A318DF" w:rsidRDefault="00E46638" w:rsidP="00F36B88">
      <w:pPr>
        <w:pStyle w:val="Standard"/>
        <w:numPr>
          <w:ilvl w:val="1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318DF">
        <w:rPr>
          <w:rFonts w:ascii="Times New Roman" w:hAnsi="Times New Roman" w:cs="Times New Roman"/>
          <w:sz w:val="22"/>
          <w:szCs w:val="22"/>
        </w:rPr>
        <w:t xml:space="preserve">konfiguracją </w:t>
      </w:r>
      <w:r w:rsidR="002A2BEF" w:rsidRPr="00A318DF">
        <w:rPr>
          <w:rFonts w:ascii="Times New Roman" w:hAnsi="Times New Roman" w:cs="Times New Roman"/>
          <w:sz w:val="22"/>
          <w:szCs w:val="22"/>
        </w:rPr>
        <w:t xml:space="preserve">dostarczanych </w:t>
      </w:r>
      <w:r w:rsidRPr="00A318DF">
        <w:rPr>
          <w:rFonts w:ascii="Times New Roman" w:hAnsi="Times New Roman" w:cs="Times New Roman"/>
          <w:sz w:val="22"/>
          <w:szCs w:val="22"/>
        </w:rPr>
        <w:t>modułów</w:t>
      </w:r>
      <w:r w:rsidR="002A2BEF" w:rsidRPr="00A318DF">
        <w:rPr>
          <w:rFonts w:ascii="Times New Roman" w:hAnsi="Times New Roman" w:cs="Times New Roman"/>
          <w:sz w:val="22"/>
          <w:szCs w:val="22"/>
        </w:rPr>
        <w:t xml:space="preserve"> </w:t>
      </w:r>
      <w:r w:rsidR="00864972" w:rsidRPr="00A318DF">
        <w:rPr>
          <w:rFonts w:ascii="Times New Roman" w:hAnsi="Times New Roman" w:cs="Times New Roman"/>
          <w:sz w:val="22"/>
          <w:szCs w:val="22"/>
        </w:rPr>
        <w:t>PACS RIS</w:t>
      </w:r>
    </w:p>
    <w:p w:rsidR="00E46638" w:rsidRPr="00A318DF" w:rsidRDefault="00E46638" w:rsidP="00F36B88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E46638" w:rsidRPr="00A318DF" w:rsidSect="00F36B88">
      <w:headerReference w:type="default" r:id="rId7"/>
      <w:pgSz w:w="11906" w:h="16838"/>
      <w:pgMar w:top="2269" w:right="849" w:bottom="993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C1D" w:rsidRDefault="002C6C1D" w:rsidP="000812E5">
      <w:pPr>
        <w:spacing w:after="0" w:line="240" w:lineRule="auto"/>
      </w:pPr>
      <w:r>
        <w:separator/>
      </w:r>
    </w:p>
  </w:endnote>
  <w:endnote w:type="continuationSeparator" w:id="0">
    <w:p w:rsidR="002C6C1D" w:rsidRDefault="002C6C1D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C1D" w:rsidRDefault="002C6C1D" w:rsidP="000812E5">
      <w:pPr>
        <w:spacing w:after="0" w:line="240" w:lineRule="auto"/>
      </w:pPr>
      <w:r>
        <w:separator/>
      </w:r>
    </w:p>
  </w:footnote>
  <w:footnote w:type="continuationSeparator" w:id="0">
    <w:p w:rsidR="002C6C1D" w:rsidRDefault="002C6C1D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2E5" w:rsidRDefault="009201BA" w:rsidP="000812E5">
    <w:pPr>
      <w:pStyle w:val="Nagwek"/>
      <w:jc w:val="center"/>
    </w:pPr>
    <w:sdt>
      <w:sdtPr>
        <w:id w:val="6721725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A318DF" w:rsidRPr="00A318DF" w:rsidRDefault="00A318DF">
                    <w:pPr>
                      <w:pStyle w:val="Stopka"/>
                      <w:rPr>
                        <w:rFonts w:ascii="Times New Roman" w:hAnsi="Times New Roman" w:cs="Times New Roman"/>
                        <w:sz w:val="32"/>
                        <w:szCs w:val="44"/>
                      </w:rPr>
                    </w:pPr>
                    <w:r w:rsidRPr="00A318DF">
                      <w:rPr>
                        <w:rFonts w:ascii="Times New Roman" w:hAnsi="Times New Roman" w:cs="Times New Roman"/>
                        <w:sz w:val="16"/>
                      </w:rPr>
                      <w:t>Strona</w:t>
                    </w:r>
                    <w:r w:rsidR="009201BA" w:rsidRPr="00A318DF">
                      <w:rPr>
                        <w:rFonts w:ascii="Times New Roman" w:hAnsi="Times New Roman" w:cs="Times New Roman"/>
                        <w:sz w:val="16"/>
                      </w:rPr>
                      <w:fldChar w:fldCharType="begin"/>
                    </w:r>
                    <w:r w:rsidRPr="00A318DF">
                      <w:rPr>
                        <w:rFonts w:ascii="Times New Roman" w:hAnsi="Times New Roman" w:cs="Times New Roman"/>
                        <w:sz w:val="16"/>
                      </w:rPr>
                      <w:instrText xml:space="preserve"> PAGE    \* MERGEFORMAT </w:instrText>
                    </w:r>
                    <w:r w:rsidR="009201BA" w:rsidRPr="00A318DF">
                      <w:rPr>
                        <w:rFonts w:ascii="Times New Roman" w:hAnsi="Times New Roman" w:cs="Times New Roman"/>
                        <w:sz w:val="16"/>
                      </w:rPr>
                      <w:fldChar w:fldCharType="separate"/>
                    </w:r>
                    <w:r w:rsidR="002C6C1D" w:rsidRPr="002C6C1D">
                      <w:rPr>
                        <w:rFonts w:ascii="Times New Roman" w:hAnsi="Times New Roman" w:cs="Times New Roman"/>
                        <w:noProof/>
                        <w:sz w:val="32"/>
                        <w:szCs w:val="44"/>
                      </w:rPr>
                      <w:t>1</w:t>
                    </w:r>
                    <w:r w:rsidR="009201BA" w:rsidRPr="00A318DF">
                      <w:rPr>
                        <w:rFonts w:ascii="Times New Roman" w:hAnsi="Times New Roman" w:cs="Times New Roman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0812E5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12E5" w:rsidRPr="00182D79" w:rsidRDefault="000812E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0812E5" w:rsidRDefault="000812E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258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A57889"/>
    <w:multiLevelType w:val="multilevel"/>
    <w:tmpl w:val="3F644976"/>
    <w:lvl w:ilvl="0">
      <w:start w:val="1"/>
      <w:numFmt w:val="upperRoman"/>
      <w:lvlText w:val="%1."/>
      <w:lvlJc w:val="left"/>
      <w:pPr>
        <w:ind w:left="907" w:hanging="340"/>
      </w:pPr>
    </w:lvl>
    <w:lvl w:ilvl="1">
      <w:start w:val="1"/>
      <w:numFmt w:val="decimal"/>
      <w:lvlText w:val="%1.%2."/>
      <w:lvlJc w:val="left"/>
      <w:pPr>
        <w:ind w:left="850" w:hanging="283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B572C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6A45501"/>
    <w:multiLevelType w:val="multilevel"/>
    <w:tmpl w:val="1A00C7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4">
    <w:nsid w:val="1F2927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B037E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05979FB"/>
    <w:multiLevelType w:val="multilevel"/>
    <w:tmpl w:val="EF4A6C5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7">
    <w:nsid w:val="64597B93"/>
    <w:multiLevelType w:val="multilevel"/>
    <w:tmpl w:val="49AE1212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8">
    <w:nsid w:val="67602A63"/>
    <w:multiLevelType w:val="multilevel"/>
    <w:tmpl w:val="821868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>
    <w:nsid w:val="724765F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6490EAB"/>
    <w:multiLevelType w:val="multilevel"/>
    <w:tmpl w:val="1A00C7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1">
    <w:nsid w:val="76CB28EE"/>
    <w:multiLevelType w:val="multilevel"/>
    <w:tmpl w:val="1A00C7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2">
    <w:nsid w:val="7A4D3BE0"/>
    <w:multiLevelType w:val="multilevel"/>
    <w:tmpl w:val="7C8C9EE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3">
    <w:nsid w:val="7B2B6764"/>
    <w:multiLevelType w:val="hybridMultilevel"/>
    <w:tmpl w:val="CB5C3E56"/>
    <w:lvl w:ilvl="0" w:tplc="A5786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075693"/>
    <w:multiLevelType w:val="multilevel"/>
    <w:tmpl w:val="49AE1212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5">
    <w:nsid w:val="7D9C23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14"/>
  </w:num>
  <w:num w:numId="5">
    <w:abstractNumId w:val="12"/>
  </w:num>
  <w:num w:numId="6">
    <w:abstractNumId w:val="12"/>
    <w:lvlOverride w:ilvl="0">
      <w:startOverride w:val="1"/>
    </w:lvlOverride>
  </w:num>
  <w:num w:numId="7">
    <w:abstractNumId w:val="1"/>
  </w:num>
  <w:num w:numId="8">
    <w:abstractNumId w:val="3"/>
  </w:num>
  <w:num w:numId="9">
    <w:abstractNumId w:val="11"/>
  </w:num>
  <w:num w:numId="10">
    <w:abstractNumId w:val="10"/>
  </w:num>
  <w:num w:numId="11">
    <w:abstractNumId w:val="7"/>
  </w:num>
  <w:num w:numId="12">
    <w:abstractNumId w:val="0"/>
  </w:num>
  <w:num w:numId="13">
    <w:abstractNumId w:val="5"/>
  </w:num>
  <w:num w:numId="14">
    <w:abstractNumId w:val="4"/>
  </w:num>
  <w:num w:numId="15">
    <w:abstractNumId w:val="9"/>
  </w:num>
  <w:num w:numId="16">
    <w:abstractNumId w:val="2"/>
  </w:num>
  <w:num w:numId="17">
    <w:abstractNumId w:val="1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4437A"/>
    <w:rsid w:val="00050DC2"/>
    <w:rsid w:val="00053AAC"/>
    <w:rsid w:val="000812E5"/>
    <w:rsid w:val="00112D27"/>
    <w:rsid w:val="001B4FEB"/>
    <w:rsid w:val="0024076A"/>
    <w:rsid w:val="00276086"/>
    <w:rsid w:val="002A2BEF"/>
    <w:rsid w:val="002C2A09"/>
    <w:rsid w:val="002C6C1D"/>
    <w:rsid w:val="002D4A78"/>
    <w:rsid w:val="00325BB9"/>
    <w:rsid w:val="00366637"/>
    <w:rsid w:val="003C05A6"/>
    <w:rsid w:val="00447FC6"/>
    <w:rsid w:val="004572A3"/>
    <w:rsid w:val="00462C3F"/>
    <w:rsid w:val="004F3D3E"/>
    <w:rsid w:val="00532763"/>
    <w:rsid w:val="00575736"/>
    <w:rsid w:val="00596518"/>
    <w:rsid w:val="005D40E0"/>
    <w:rsid w:val="006B5F50"/>
    <w:rsid w:val="00706A63"/>
    <w:rsid w:val="00741FA6"/>
    <w:rsid w:val="00757A5C"/>
    <w:rsid w:val="00763F7A"/>
    <w:rsid w:val="0077625B"/>
    <w:rsid w:val="007C5C94"/>
    <w:rsid w:val="00853FF6"/>
    <w:rsid w:val="00855582"/>
    <w:rsid w:val="00864972"/>
    <w:rsid w:val="008D2AA5"/>
    <w:rsid w:val="009201BA"/>
    <w:rsid w:val="009C395B"/>
    <w:rsid w:val="00A318DF"/>
    <w:rsid w:val="00A7521C"/>
    <w:rsid w:val="00A84640"/>
    <w:rsid w:val="00AD1A10"/>
    <w:rsid w:val="00AD4E52"/>
    <w:rsid w:val="00B0690C"/>
    <w:rsid w:val="00B24EBF"/>
    <w:rsid w:val="00B35E79"/>
    <w:rsid w:val="00B508F9"/>
    <w:rsid w:val="00B57DDA"/>
    <w:rsid w:val="00B60B3B"/>
    <w:rsid w:val="00B939C7"/>
    <w:rsid w:val="00BB7D62"/>
    <w:rsid w:val="00BC576C"/>
    <w:rsid w:val="00C44DEB"/>
    <w:rsid w:val="00CD2251"/>
    <w:rsid w:val="00CE0196"/>
    <w:rsid w:val="00CF2021"/>
    <w:rsid w:val="00D17C93"/>
    <w:rsid w:val="00D618E5"/>
    <w:rsid w:val="00D94DE6"/>
    <w:rsid w:val="00DA760F"/>
    <w:rsid w:val="00DE3E20"/>
    <w:rsid w:val="00E27F63"/>
    <w:rsid w:val="00E46638"/>
    <w:rsid w:val="00E604D0"/>
    <w:rsid w:val="00E8597F"/>
    <w:rsid w:val="00ED4C72"/>
    <w:rsid w:val="00F13DD0"/>
    <w:rsid w:val="00F26A14"/>
    <w:rsid w:val="00F36B88"/>
    <w:rsid w:val="00F71C97"/>
    <w:rsid w:val="00F76816"/>
    <w:rsid w:val="00FB4623"/>
    <w:rsid w:val="00FC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5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13DD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AD4E5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Teksttreci210pt">
    <w:name w:val="Tekst treści (2) + 10 pt"/>
    <w:basedOn w:val="Teksttreci2"/>
    <w:rsid w:val="00AD4E5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AD4E52"/>
    <w:pPr>
      <w:widowControl w:val="0"/>
      <w:shd w:val="clear" w:color="auto" w:fill="FFFFFF"/>
      <w:spacing w:after="0" w:line="200" w:lineRule="exact"/>
      <w:ind w:hanging="480"/>
    </w:pPr>
    <w:rPr>
      <w:rFonts w:ascii="Times New Roman" w:eastAsia="Times New Roman" w:hAnsi="Times New Roman" w:cs="Times New Roman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1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18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5425</Words>
  <Characters>32553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4</cp:revision>
  <dcterms:created xsi:type="dcterms:W3CDTF">2018-10-09T13:02:00Z</dcterms:created>
  <dcterms:modified xsi:type="dcterms:W3CDTF">2018-10-18T13:13:00Z</dcterms:modified>
</cp:coreProperties>
</file>